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E8BE2" w14:textId="77777777" w:rsidR="000E7495" w:rsidRDefault="000E7495" w:rsidP="000E7495">
      <w:pPr>
        <w:jc w:val="right"/>
        <w:rPr>
          <w:rFonts w:ascii="Helvetica 45 Light" w:hAnsi="Helvetica 45 Light"/>
          <w:sz w:val="22"/>
          <w:u w:val="single"/>
        </w:rPr>
      </w:pPr>
    </w:p>
    <w:p w14:paraId="4CD940AE" w14:textId="339D38D1" w:rsidR="000E7495" w:rsidRDefault="000E7495" w:rsidP="000E7495">
      <w:pPr>
        <w:jc w:val="right"/>
        <w:rPr>
          <w:rFonts w:ascii="Helvetica 45 Light" w:hAnsi="Helvetica 45 Light"/>
          <w:sz w:val="22"/>
          <w:u w:val="single"/>
        </w:rPr>
      </w:pPr>
      <w:r>
        <w:rPr>
          <w:rFonts w:ascii="Helvetica 45 Light" w:hAnsi="Helvetica 45 Light"/>
          <w:noProof/>
          <w:lang w:eastAsia="de-DE"/>
        </w:rPr>
        <w:drawing>
          <wp:inline distT="0" distB="0" distL="0" distR="0" wp14:anchorId="25BEDB46" wp14:editId="141CE581">
            <wp:extent cx="2598420" cy="548640"/>
            <wp:effectExtent l="0" t="0" r="0" b="3810"/>
            <wp:docPr id="1" name="Grafik 1" descr="MMLogo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ogoD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8420" cy="548640"/>
                    </a:xfrm>
                    <a:prstGeom prst="rect">
                      <a:avLst/>
                    </a:prstGeom>
                    <a:noFill/>
                    <a:ln>
                      <a:noFill/>
                    </a:ln>
                  </pic:spPr>
                </pic:pic>
              </a:graphicData>
            </a:graphic>
          </wp:inline>
        </w:drawing>
      </w:r>
    </w:p>
    <w:p w14:paraId="3A4AF5B7" w14:textId="77777777" w:rsidR="00F3678E" w:rsidRDefault="00F3678E" w:rsidP="000E7495">
      <w:pPr>
        <w:jc w:val="right"/>
        <w:rPr>
          <w:rFonts w:ascii="Helvetica 45 Light" w:hAnsi="Helvetica 45 Light"/>
          <w:sz w:val="22"/>
          <w:u w:val="single"/>
        </w:rPr>
      </w:pPr>
    </w:p>
    <w:p w14:paraId="363066ED" w14:textId="77777777" w:rsidR="002119DB" w:rsidRDefault="002119DB" w:rsidP="000E7495">
      <w:pPr>
        <w:jc w:val="both"/>
        <w:rPr>
          <w:rFonts w:ascii="Helvetica 45 Light" w:hAnsi="Helvetica 45 Light"/>
          <w:u w:val="single"/>
        </w:rPr>
      </w:pPr>
    </w:p>
    <w:p w14:paraId="79E954C8" w14:textId="77777777" w:rsidR="002119DB" w:rsidRDefault="002119DB" w:rsidP="000E7495">
      <w:pPr>
        <w:jc w:val="both"/>
        <w:rPr>
          <w:rFonts w:ascii="Helvetica 45 Light" w:hAnsi="Helvetica 45 Light"/>
          <w:u w:val="single"/>
        </w:rPr>
      </w:pPr>
    </w:p>
    <w:p w14:paraId="111E7171" w14:textId="77777777" w:rsidR="0032311F" w:rsidRDefault="0032311F" w:rsidP="000E7495">
      <w:pPr>
        <w:jc w:val="both"/>
        <w:rPr>
          <w:rFonts w:ascii="Helvetica 45 Light" w:hAnsi="Helvetica 45 Light"/>
          <w:u w:val="single"/>
        </w:rPr>
      </w:pPr>
    </w:p>
    <w:p w14:paraId="57C90525" w14:textId="55D749E9" w:rsidR="00C90CEF" w:rsidRPr="000E7495" w:rsidRDefault="00C90CEF" w:rsidP="000E7495">
      <w:pPr>
        <w:jc w:val="both"/>
        <w:rPr>
          <w:rFonts w:ascii="Helvetica 45 Light" w:hAnsi="Helvetica 45 Light"/>
          <w:u w:val="single"/>
        </w:rPr>
      </w:pPr>
      <w:r w:rsidRPr="000E7495">
        <w:rPr>
          <w:rFonts w:ascii="Helvetica 45 Light" w:hAnsi="Helvetica 45 Light"/>
          <w:u w:val="single"/>
        </w:rPr>
        <w:t xml:space="preserve">Pressemitteilung </w:t>
      </w:r>
    </w:p>
    <w:p w14:paraId="3D8BFE90" w14:textId="77777777" w:rsidR="000E7495" w:rsidRPr="0032311F" w:rsidRDefault="000E7495" w:rsidP="000E7495">
      <w:pPr>
        <w:jc w:val="both"/>
        <w:rPr>
          <w:rFonts w:ascii="Helvetica 45 Light" w:hAnsi="Helvetica 45 Light"/>
          <w:sz w:val="36"/>
          <w:u w:val="single"/>
        </w:rPr>
      </w:pPr>
    </w:p>
    <w:p w14:paraId="084C8049" w14:textId="39BF2D72" w:rsidR="00551E14" w:rsidRPr="000E7495" w:rsidRDefault="00551E14" w:rsidP="000E7495">
      <w:pPr>
        <w:jc w:val="both"/>
        <w:rPr>
          <w:rFonts w:ascii="Helvetica 45 Light" w:hAnsi="Helvetica 45 Light"/>
          <w:b/>
          <w:sz w:val="28"/>
        </w:rPr>
      </w:pPr>
      <w:r w:rsidRPr="000E7495">
        <w:rPr>
          <w:rFonts w:ascii="Helvetica 45 Light" w:hAnsi="Helvetica 45 Light"/>
          <w:b/>
          <w:sz w:val="28"/>
        </w:rPr>
        <w:t>Sascha Weidner</w:t>
      </w:r>
      <w:r w:rsidR="00730A44" w:rsidRPr="000E7495">
        <w:rPr>
          <w:rFonts w:ascii="Helvetica 45 Light" w:hAnsi="Helvetica 45 Light"/>
          <w:b/>
          <w:sz w:val="28"/>
        </w:rPr>
        <w:t xml:space="preserve"> </w:t>
      </w:r>
      <w:r w:rsidR="0041211D" w:rsidRPr="000E7495">
        <w:rPr>
          <w:rFonts w:ascii="Helvetica 45 Light" w:hAnsi="Helvetica 45 Light"/>
          <w:b/>
          <w:sz w:val="28"/>
        </w:rPr>
        <w:t xml:space="preserve">– </w:t>
      </w:r>
      <w:r w:rsidRPr="000E7495">
        <w:rPr>
          <w:rFonts w:ascii="Helvetica 45 Light" w:hAnsi="Helvetica 45 Light"/>
          <w:b/>
          <w:sz w:val="28"/>
        </w:rPr>
        <w:t>„Bleiben ist nirgends“</w:t>
      </w:r>
    </w:p>
    <w:p w14:paraId="3598538A" w14:textId="329F3200" w:rsidR="00551E14" w:rsidRPr="000E7495" w:rsidRDefault="003D5FE0" w:rsidP="000E7495">
      <w:pPr>
        <w:jc w:val="both"/>
        <w:rPr>
          <w:rFonts w:ascii="Helvetica 45 Light" w:hAnsi="Helvetica 45 Light"/>
          <w:sz w:val="28"/>
        </w:rPr>
      </w:pPr>
      <w:r w:rsidRPr="000E7495">
        <w:rPr>
          <w:rFonts w:ascii="Helvetica 45 Light" w:hAnsi="Helvetica 45 Light"/>
          <w:sz w:val="28"/>
        </w:rPr>
        <w:t>Eine Hommage für den 2015 verstorbenen Fotokünstler</w:t>
      </w:r>
    </w:p>
    <w:p w14:paraId="5879844C" w14:textId="77777777" w:rsidR="0041211D" w:rsidRPr="0032311F" w:rsidRDefault="0041211D" w:rsidP="000E7495">
      <w:pPr>
        <w:jc w:val="both"/>
        <w:rPr>
          <w:rFonts w:ascii="Helvetica 45 Light" w:hAnsi="Helvetica 45 Light"/>
        </w:rPr>
      </w:pPr>
    </w:p>
    <w:p w14:paraId="609FF6BC" w14:textId="4BEE45BF" w:rsidR="00551E14" w:rsidRPr="000E7495" w:rsidRDefault="00551E14" w:rsidP="000E7495">
      <w:pPr>
        <w:jc w:val="both"/>
        <w:rPr>
          <w:rFonts w:ascii="Helvetica 45 Light" w:hAnsi="Helvetica 45 Light"/>
          <w:sz w:val="28"/>
        </w:rPr>
      </w:pPr>
      <w:r w:rsidRPr="000E7495">
        <w:rPr>
          <w:rFonts w:ascii="Helvetica 45 Light" w:hAnsi="Helvetica 45 Light"/>
          <w:sz w:val="28"/>
        </w:rPr>
        <w:t xml:space="preserve">Ausstellung im </w:t>
      </w:r>
      <w:proofErr w:type="spellStart"/>
      <w:r w:rsidRPr="000E7495">
        <w:rPr>
          <w:rFonts w:ascii="Helvetica 45 Light" w:hAnsi="Helvetica 45 Light"/>
          <w:sz w:val="28"/>
        </w:rPr>
        <w:t>Mönchehaus</w:t>
      </w:r>
      <w:proofErr w:type="spellEnd"/>
      <w:r w:rsidRPr="000E7495">
        <w:rPr>
          <w:rFonts w:ascii="Helvetica 45 Light" w:hAnsi="Helvetica 45 Light"/>
          <w:sz w:val="28"/>
        </w:rPr>
        <w:t xml:space="preserve"> Museum Goslar</w:t>
      </w:r>
    </w:p>
    <w:p w14:paraId="0EF68C67" w14:textId="7B345BC2" w:rsidR="00551E14" w:rsidRPr="000E7495" w:rsidRDefault="000E7495" w:rsidP="000E7495">
      <w:pPr>
        <w:jc w:val="both"/>
        <w:rPr>
          <w:rFonts w:ascii="Helvetica 45 Light" w:hAnsi="Helvetica 45 Light"/>
          <w:sz w:val="28"/>
        </w:rPr>
      </w:pPr>
      <w:r w:rsidRPr="000E7495">
        <w:rPr>
          <w:rFonts w:ascii="Helvetica 45 Light" w:hAnsi="Helvetica 45 Light"/>
          <w:sz w:val="28"/>
        </w:rPr>
        <w:t>v</w:t>
      </w:r>
      <w:r w:rsidR="00551E14" w:rsidRPr="000E7495">
        <w:rPr>
          <w:rFonts w:ascii="Helvetica 45 Light" w:hAnsi="Helvetica 45 Light"/>
          <w:sz w:val="28"/>
        </w:rPr>
        <w:t>om 0</w:t>
      </w:r>
      <w:r w:rsidRPr="000E7495">
        <w:rPr>
          <w:rFonts w:ascii="Helvetica 45 Light" w:hAnsi="Helvetica 45 Light"/>
          <w:sz w:val="28"/>
        </w:rPr>
        <w:t>6</w:t>
      </w:r>
      <w:r w:rsidR="00551E14" w:rsidRPr="000E7495">
        <w:rPr>
          <w:rFonts w:ascii="Helvetica 45 Light" w:hAnsi="Helvetica 45 Light"/>
          <w:sz w:val="28"/>
        </w:rPr>
        <w:t>. August 2016 bis 18. September 2016</w:t>
      </w:r>
    </w:p>
    <w:p w14:paraId="73C96DB9" w14:textId="77777777" w:rsidR="00551E14" w:rsidRPr="0032311F" w:rsidRDefault="00551E14" w:rsidP="000E7495">
      <w:pPr>
        <w:jc w:val="both"/>
        <w:rPr>
          <w:rFonts w:ascii="Helvetica 45 Light" w:hAnsi="Helvetica 45 Light"/>
        </w:rPr>
      </w:pPr>
    </w:p>
    <w:p w14:paraId="22F1472B" w14:textId="08636AD1" w:rsidR="000E7495" w:rsidRPr="000E7495" w:rsidRDefault="000E7495" w:rsidP="000E7495">
      <w:pPr>
        <w:pStyle w:val="StandardWeb"/>
        <w:spacing w:before="0" w:beforeAutospacing="0" w:after="0" w:afterAutospacing="0"/>
        <w:rPr>
          <w:rFonts w:ascii="Helvetica 45 Light" w:hAnsi="Helvetica 45 Light"/>
          <w:sz w:val="28"/>
        </w:rPr>
      </w:pPr>
      <w:r w:rsidRPr="000E7495">
        <w:rPr>
          <w:rFonts w:ascii="Helvetica 45 Light" w:hAnsi="Helvetica 45 Light"/>
          <w:sz w:val="28"/>
        </w:rPr>
        <w:t xml:space="preserve">Einladung zur Pressekonferenz am Freitag, dem </w:t>
      </w:r>
      <w:r>
        <w:rPr>
          <w:rFonts w:ascii="Helvetica 45 Light" w:hAnsi="Helvetica 45 Light"/>
          <w:sz w:val="28"/>
        </w:rPr>
        <w:t>05</w:t>
      </w:r>
      <w:r w:rsidRPr="000E7495">
        <w:rPr>
          <w:rFonts w:ascii="Helvetica 45 Light" w:hAnsi="Helvetica 45 Light"/>
          <w:sz w:val="28"/>
        </w:rPr>
        <w:t>.</w:t>
      </w:r>
      <w:r w:rsidR="0032311F">
        <w:rPr>
          <w:rFonts w:ascii="Helvetica 45 Light" w:hAnsi="Helvetica 45 Light"/>
          <w:sz w:val="28"/>
        </w:rPr>
        <w:t xml:space="preserve"> August</w:t>
      </w:r>
      <w:r w:rsidRPr="000E7495">
        <w:rPr>
          <w:rFonts w:ascii="Helvetica 45 Light" w:hAnsi="Helvetica 45 Light"/>
          <w:sz w:val="28"/>
        </w:rPr>
        <w:t xml:space="preserve"> um 11 Uhr</w:t>
      </w:r>
    </w:p>
    <w:p w14:paraId="3199712F" w14:textId="77777777" w:rsidR="000E7495" w:rsidRPr="0032311F" w:rsidRDefault="000E7495" w:rsidP="000E7495">
      <w:pPr>
        <w:jc w:val="both"/>
        <w:rPr>
          <w:rFonts w:ascii="Helvetica 45 Light" w:hAnsi="Helvetica 45 Light"/>
          <w:sz w:val="32"/>
        </w:rPr>
      </w:pPr>
    </w:p>
    <w:p w14:paraId="118353D6" w14:textId="77BCFA02" w:rsidR="00551E14" w:rsidRPr="00F3678E" w:rsidRDefault="00551E14" w:rsidP="000E7495">
      <w:pPr>
        <w:jc w:val="both"/>
        <w:rPr>
          <w:rFonts w:ascii="Helvetica 45 Light" w:hAnsi="Helvetica 45 Light"/>
        </w:rPr>
      </w:pPr>
      <w:r w:rsidRPr="00F3678E">
        <w:rPr>
          <w:rFonts w:ascii="Helvetica 45 Light" w:hAnsi="Helvetica 45 Light"/>
        </w:rPr>
        <w:t>2006 gab Sascha Weidner einer Bildreihe, in der er den Anschlag vom 11. September</w:t>
      </w:r>
      <w:r w:rsidR="00162F4B" w:rsidRPr="00F3678E">
        <w:rPr>
          <w:rFonts w:ascii="Helvetica 45 Light" w:hAnsi="Helvetica 45 Light"/>
        </w:rPr>
        <w:t xml:space="preserve"> 2001 auf das World Trade Center</w:t>
      </w:r>
      <w:r w:rsidRPr="00F3678E">
        <w:rPr>
          <w:rFonts w:ascii="Helvetica 45 Light" w:hAnsi="Helvetica 45 Light"/>
        </w:rPr>
        <w:t xml:space="preserve"> bildlich aufzuarbeiten versuchte, den Titel: „Bleiben ist nirgends.“ Er ist ein Zitat aus Rilkes „</w:t>
      </w:r>
      <w:proofErr w:type="spellStart"/>
      <w:r w:rsidRPr="00F3678E">
        <w:rPr>
          <w:rFonts w:ascii="Helvetica 45 Light" w:hAnsi="Helvetica 45 Light"/>
        </w:rPr>
        <w:t>Duineser</w:t>
      </w:r>
      <w:proofErr w:type="spellEnd"/>
      <w:r w:rsidRPr="00F3678E">
        <w:rPr>
          <w:rFonts w:ascii="Helvetica 45 Light" w:hAnsi="Helvetica 45 Light"/>
        </w:rPr>
        <w:t xml:space="preserve"> Elegien“, wie es typischer nicht hätte sein können für den viel reisenden Künstler, der 2015 im Alter von nur 40 Jahren viel zu früh gestorben ist. Aus diesem Grund nimmt auch die Ausstellung</w:t>
      </w:r>
      <w:r w:rsidR="00D81853" w:rsidRPr="00F3678E">
        <w:rPr>
          <w:rFonts w:ascii="Helvetica 45 Light" w:hAnsi="Helvetica 45 Light"/>
        </w:rPr>
        <w:t xml:space="preserve"> im </w:t>
      </w:r>
      <w:proofErr w:type="spellStart"/>
      <w:r w:rsidR="00D81853" w:rsidRPr="00F3678E">
        <w:rPr>
          <w:rFonts w:ascii="Helvetica 45 Light" w:hAnsi="Helvetica 45 Light"/>
        </w:rPr>
        <w:t>Mönchehaus</w:t>
      </w:r>
      <w:proofErr w:type="spellEnd"/>
      <w:r w:rsidR="00D81853" w:rsidRPr="00F3678E">
        <w:rPr>
          <w:rFonts w:ascii="Helvetica 45 Light" w:hAnsi="Helvetica 45 Light"/>
        </w:rPr>
        <w:t xml:space="preserve"> Museum </w:t>
      </w:r>
      <w:r w:rsidRPr="00F3678E">
        <w:rPr>
          <w:rFonts w:ascii="Helvetica 45 Light" w:hAnsi="Helvetica 45 Light"/>
        </w:rPr>
        <w:t>zu Ehren von Sascha Weidner</w:t>
      </w:r>
      <w:r w:rsidR="00D81853" w:rsidRPr="00F3678E">
        <w:rPr>
          <w:rFonts w:ascii="Helvetica 45 Light" w:hAnsi="Helvetica 45 Light"/>
        </w:rPr>
        <w:t>, der mehrfach an Gruppenausstellungen des</w:t>
      </w:r>
      <w:r w:rsidR="0041211D" w:rsidRPr="00F3678E">
        <w:rPr>
          <w:rFonts w:ascii="Helvetica 45 Light" w:hAnsi="Helvetica 45 Light"/>
        </w:rPr>
        <w:t xml:space="preserve"> Hauses beteiligt war und in der</w:t>
      </w:r>
      <w:r w:rsidR="00D81853" w:rsidRPr="00F3678E">
        <w:rPr>
          <w:rFonts w:ascii="Helvetica 45 Light" w:hAnsi="Helvetica 45 Light"/>
        </w:rPr>
        <w:t xml:space="preserve"> Sammlung </w:t>
      </w:r>
      <w:r w:rsidR="0041211D" w:rsidRPr="00F3678E">
        <w:rPr>
          <w:rFonts w:ascii="Helvetica 45 Light" w:hAnsi="Helvetica 45 Light"/>
        </w:rPr>
        <w:t xml:space="preserve">mit </w:t>
      </w:r>
      <w:r w:rsidR="00D81853" w:rsidRPr="00F3678E">
        <w:rPr>
          <w:rFonts w:ascii="Helvetica 45 Light" w:hAnsi="Helvetica 45 Light"/>
        </w:rPr>
        <w:t>eine</w:t>
      </w:r>
      <w:r w:rsidR="0041211D" w:rsidRPr="00F3678E">
        <w:rPr>
          <w:rFonts w:ascii="Helvetica 45 Light" w:hAnsi="Helvetica 45 Light"/>
        </w:rPr>
        <w:t>r</w:t>
      </w:r>
      <w:r w:rsidR="00D81853" w:rsidRPr="00F3678E">
        <w:rPr>
          <w:rFonts w:ascii="Helvetica 45 Light" w:hAnsi="Helvetica 45 Light"/>
        </w:rPr>
        <w:t xml:space="preserve"> großformatige</w:t>
      </w:r>
      <w:r w:rsidR="0041211D" w:rsidRPr="00F3678E">
        <w:rPr>
          <w:rFonts w:ascii="Helvetica 45 Light" w:hAnsi="Helvetica 45 Light"/>
        </w:rPr>
        <w:t>n</w:t>
      </w:r>
      <w:r w:rsidR="00D81853" w:rsidRPr="00F3678E">
        <w:rPr>
          <w:rFonts w:ascii="Helvetica 45 Light" w:hAnsi="Helvetica 45 Light"/>
        </w:rPr>
        <w:t xml:space="preserve"> Arbeit</w:t>
      </w:r>
      <w:r w:rsidR="0041211D" w:rsidRPr="00F3678E">
        <w:rPr>
          <w:rFonts w:ascii="Helvetica 45 Light" w:hAnsi="Helvetica 45 Light"/>
        </w:rPr>
        <w:t xml:space="preserve"> vertreten ist</w:t>
      </w:r>
      <w:r w:rsidR="00D81853" w:rsidRPr="00F3678E">
        <w:rPr>
          <w:rFonts w:ascii="Helvetica 45 Light" w:hAnsi="Helvetica 45 Light"/>
        </w:rPr>
        <w:t xml:space="preserve">, </w:t>
      </w:r>
      <w:r w:rsidRPr="00F3678E">
        <w:rPr>
          <w:rFonts w:ascii="Helvetica 45 Light" w:hAnsi="Helvetica 45 Light"/>
        </w:rPr>
        <w:t xml:space="preserve">diesen Titel wieder auf. </w:t>
      </w:r>
    </w:p>
    <w:p w14:paraId="7633F582" w14:textId="77777777" w:rsidR="00551E14" w:rsidRPr="00C57674" w:rsidRDefault="00551E14" w:rsidP="000E7495">
      <w:pPr>
        <w:jc w:val="both"/>
        <w:rPr>
          <w:rFonts w:ascii="Helvetica 45 Light" w:hAnsi="Helvetica 45 Light"/>
        </w:rPr>
      </w:pPr>
    </w:p>
    <w:p w14:paraId="425E61FB" w14:textId="1F8C4E73" w:rsidR="00551E14" w:rsidRPr="00F3678E" w:rsidRDefault="00D81853" w:rsidP="000E7495">
      <w:pPr>
        <w:jc w:val="both"/>
        <w:rPr>
          <w:rFonts w:ascii="Helvetica 45 Light" w:hAnsi="Helvetica 45 Light"/>
        </w:rPr>
      </w:pPr>
      <w:r w:rsidRPr="00F3678E">
        <w:rPr>
          <w:rFonts w:ascii="Helvetica 45 Light" w:hAnsi="Helvetica 45 Light"/>
        </w:rPr>
        <w:t>Er</w:t>
      </w:r>
      <w:r w:rsidR="00551E14" w:rsidRPr="00F3678E">
        <w:rPr>
          <w:rFonts w:ascii="Helvetica 45 Light" w:hAnsi="Helvetica 45 Light"/>
        </w:rPr>
        <w:t xml:space="preserve"> liest sich im Nachhinein nicht nur wie ein Epitaph des kurzen, rastlosen Lebens des 1974 in Georgsmarienhütte bei Osnabrück geborenen Ausnahmekünstlers, der an der Hochschule für Bildende Künste </w:t>
      </w:r>
      <w:r w:rsidR="00A264D6">
        <w:rPr>
          <w:rFonts w:ascii="Helvetica 45 Light" w:hAnsi="Helvetica 45 Light"/>
        </w:rPr>
        <w:t>i</w:t>
      </w:r>
      <w:r w:rsidR="00551E14" w:rsidRPr="00F3678E">
        <w:rPr>
          <w:rFonts w:ascii="Helvetica 45 Light" w:hAnsi="Helvetica 45 Light"/>
        </w:rPr>
        <w:t>n Braunschweig studiert hatte</w:t>
      </w:r>
      <w:r w:rsidR="00C7561B" w:rsidRPr="00F3678E">
        <w:rPr>
          <w:rFonts w:ascii="Helvetica 45 Light" w:hAnsi="Helvetica 45 Light"/>
        </w:rPr>
        <w:t>, mit einem Ehren-Diplom abschloss</w:t>
      </w:r>
      <w:r w:rsidR="00551E14" w:rsidRPr="00F3678E">
        <w:rPr>
          <w:rFonts w:ascii="Helvetica 45 Light" w:hAnsi="Helvetica 45 Light"/>
        </w:rPr>
        <w:t xml:space="preserve"> und für seine Fotografien mit vielen Preisen und Stipendien ausgezeichnet wurde. Sondern das Rilke-Zitat beschreibt auch in beispielhafter Weise eine existenzielle Suche, die mit dem Leben identisch zu denken ist. Sie währt im Grunde so lange wie das Leben </w:t>
      </w:r>
      <w:r w:rsidR="000A4CD6" w:rsidRPr="00F3678E">
        <w:rPr>
          <w:rFonts w:ascii="Helvetica 45 Light" w:hAnsi="Helvetica 45 Light"/>
        </w:rPr>
        <w:t xml:space="preserve">selbst </w:t>
      </w:r>
      <w:r w:rsidR="00551E14" w:rsidRPr="00F3678E">
        <w:rPr>
          <w:rFonts w:ascii="Helvetica 45 Light" w:hAnsi="Helvetica 45 Light"/>
        </w:rPr>
        <w:t>und endet erst mit dem letzten Herzschlag.</w:t>
      </w:r>
    </w:p>
    <w:p w14:paraId="39E1A76F" w14:textId="77777777" w:rsidR="00551E14" w:rsidRPr="00C57674" w:rsidRDefault="00551E14" w:rsidP="000E7495">
      <w:pPr>
        <w:jc w:val="both"/>
        <w:rPr>
          <w:rFonts w:ascii="Helvetica 45 Light" w:hAnsi="Helvetica 45 Light"/>
        </w:rPr>
      </w:pPr>
    </w:p>
    <w:p w14:paraId="473A2F70" w14:textId="77777777" w:rsidR="002119DB" w:rsidRDefault="00551E14" w:rsidP="00F3678E">
      <w:pPr>
        <w:widowControl w:val="0"/>
        <w:autoSpaceDE w:val="0"/>
        <w:autoSpaceDN w:val="0"/>
        <w:adjustRightInd w:val="0"/>
        <w:jc w:val="both"/>
        <w:rPr>
          <w:rFonts w:ascii="Helvetica 45 Light" w:hAnsi="Helvetica 45 Light" w:cs="Times New Roman"/>
          <w:position w:val="2"/>
        </w:rPr>
      </w:pPr>
      <w:r w:rsidRPr="00F3678E">
        <w:rPr>
          <w:rFonts w:ascii="Helvetica 45 Light" w:hAnsi="Helvetica 45 Light"/>
        </w:rPr>
        <w:t>Von ihr war der ewig neugierige Sascha Weidner so stark beseelt wie nur wenige. Suche war für ihn Selbstsuche</w:t>
      </w:r>
      <w:r w:rsidR="008F6B7A" w:rsidRPr="00F3678E">
        <w:rPr>
          <w:rFonts w:ascii="Helvetica 45 Light" w:hAnsi="Helvetica 45 Light"/>
        </w:rPr>
        <w:t>, die</w:t>
      </w:r>
      <w:r w:rsidRPr="00F3678E">
        <w:rPr>
          <w:rFonts w:ascii="Helvetica 45 Light" w:hAnsi="Helvetica 45 Light"/>
        </w:rPr>
        <w:t xml:space="preserve"> sich</w:t>
      </w:r>
      <w:r w:rsidR="00C7561B" w:rsidRPr="00F3678E">
        <w:rPr>
          <w:rFonts w:ascii="Helvetica 45 Light" w:hAnsi="Helvetica 45 Light"/>
        </w:rPr>
        <w:t xml:space="preserve"> im Studium </w:t>
      </w:r>
      <w:r w:rsidR="003C186D" w:rsidRPr="00F3678E">
        <w:rPr>
          <w:rFonts w:ascii="Helvetica 45 Light" w:hAnsi="Helvetica 45 Light"/>
        </w:rPr>
        <w:t>anderer Menschen, Länder und Sitten</w:t>
      </w:r>
      <w:r w:rsidRPr="00F3678E">
        <w:rPr>
          <w:rFonts w:ascii="Helvetica 45 Light" w:hAnsi="Helvetica 45 Light"/>
        </w:rPr>
        <w:t xml:space="preserve"> </w:t>
      </w:r>
      <w:r w:rsidR="00C7561B" w:rsidRPr="00F3678E">
        <w:rPr>
          <w:rFonts w:ascii="Helvetica 45 Light" w:hAnsi="Helvetica 45 Light"/>
        </w:rPr>
        <w:t>wie seiner selbst</w:t>
      </w:r>
      <w:r w:rsidR="008F6B7A" w:rsidRPr="00F3678E">
        <w:rPr>
          <w:rFonts w:ascii="Helvetica 45 Light" w:hAnsi="Helvetica 45 Light"/>
        </w:rPr>
        <w:t xml:space="preserve"> vollzog</w:t>
      </w:r>
      <w:r w:rsidR="00C7561B" w:rsidRPr="00F3678E">
        <w:rPr>
          <w:rFonts w:ascii="Helvetica 45 Light" w:hAnsi="Helvetica 45 Light"/>
        </w:rPr>
        <w:t xml:space="preserve">. </w:t>
      </w:r>
      <w:r w:rsidR="003C186D" w:rsidRPr="00F3678E">
        <w:rPr>
          <w:rFonts w:ascii="Helvetica 45 Light" w:hAnsi="Helvetica 45 Light"/>
        </w:rPr>
        <w:t>Stets</w:t>
      </w:r>
      <w:r w:rsidR="00C7561B" w:rsidRPr="00F3678E">
        <w:rPr>
          <w:rFonts w:ascii="Helvetica 45 Light" w:hAnsi="Helvetica 45 Light"/>
        </w:rPr>
        <w:t xml:space="preserve"> manifestierte </w:t>
      </w:r>
      <w:r w:rsidR="003C186D" w:rsidRPr="00F3678E">
        <w:rPr>
          <w:rFonts w:ascii="Helvetica 45 Light" w:hAnsi="Helvetica 45 Light"/>
        </w:rPr>
        <w:t xml:space="preserve">sie </w:t>
      </w:r>
      <w:r w:rsidR="00C7561B" w:rsidRPr="00F3678E">
        <w:rPr>
          <w:rFonts w:ascii="Helvetica 45 Light" w:hAnsi="Helvetica 45 Light"/>
        </w:rPr>
        <w:t xml:space="preserve">sich </w:t>
      </w:r>
      <w:r w:rsidRPr="00F3678E">
        <w:rPr>
          <w:rFonts w:ascii="Helvetica 45 Light" w:hAnsi="Helvetica 45 Light"/>
        </w:rPr>
        <w:t xml:space="preserve">in seiner Arbeit. </w:t>
      </w:r>
      <w:r w:rsidRPr="00F3678E">
        <w:rPr>
          <w:rFonts w:ascii="Helvetica 45 Light" w:hAnsi="Helvetica 45 Light" w:cs="Times New Roman"/>
          <w:position w:val="2"/>
        </w:rPr>
        <w:t xml:space="preserve">Niemand hat die Strategie seiner Fotografie besser beschrieben als er selbst. In „Solange es Licht gibt“ </w:t>
      </w:r>
      <w:r w:rsidR="008F6B7A" w:rsidRPr="00F3678E">
        <w:rPr>
          <w:rFonts w:ascii="Helvetica 45 Light" w:hAnsi="Helvetica 45 Light" w:cs="Times New Roman"/>
          <w:position w:val="2"/>
        </w:rPr>
        <w:t>heißt es</w:t>
      </w:r>
      <w:r w:rsidRPr="00F3678E">
        <w:rPr>
          <w:rFonts w:ascii="Helvetica 45 Light" w:hAnsi="Helvetica 45 Light" w:cs="Times New Roman"/>
          <w:position w:val="2"/>
        </w:rPr>
        <w:t>: „Das stärkste Agens meiner Arbeit beruht auf meinem Leben und ist ein Spiel mit dem Gegensätzlichen: Schönes wird hässlich und Hässliches schön. Romantisches prallt auf Radikales.“</w:t>
      </w:r>
      <w:r w:rsidR="00F3678E">
        <w:rPr>
          <w:rFonts w:ascii="Helvetica 45 Light" w:hAnsi="Helvetica 45 Light" w:cs="Times New Roman"/>
          <w:position w:val="2"/>
        </w:rPr>
        <w:t xml:space="preserve"> </w:t>
      </w:r>
    </w:p>
    <w:p w14:paraId="4CDCF304" w14:textId="77777777" w:rsidR="002119DB" w:rsidRPr="00C57674" w:rsidRDefault="002119DB" w:rsidP="00F3678E">
      <w:pPr>
        <w:widowControl w:val="0"/>
        <w:autoSpaceDE w:val="0"/>
        <w:autoSpaceDN w:val="0"/>
        <w:adjustRightInd w:val="0"/>
        <w:jc w:val="both"/>
        <w:rPr>
          <w:rFonts w:ascii="Helvetica 45 Light" w:hAnsi="Helvetica 45 Light" w:cs="Times New Roman"/>
          <w:position w:val="2"/>
        </w:rPr>
      </w:pPr>
    </w:p>
    <w:p w14:paraId="4B17CDA7" w14:textId="1E3AB275" w:rsidR="00551E14" w:rsidRPr="00F3678E" w:rsidRDefault="00551E14" w:rsidP="00F3678E">
      <w:pPr>
        <w:widowControl w:val="0"/>
        <w:autoSpaceDE w:val="0"/>
        <w:autoSpaceDN w:val="0"/>
        <w:adjustRightInd w:val="0"/>
        <w:jc w:val="both"/>
        <w:rPr>
          <w:rFonts w:ascii="Helvetica 45 Light" w:hAnsi="Helvetica 45 Light"/>
        </w:rPr>
      </w:pPr>
      <w:r w:rsidRPr="00F3678E">
        <w:rPr>
          <w:rFonts w:ascii="Helvetica 45 Light" w:hAnsi="Helvetica 45 Light"/>
        </w:rPr>
        <w:t>Diese genuin dialektische Weise</w:t>
      </w:r>
      <w:r w:rsidR="003C186D" w:rsidRPr="00F3678E">
        <w:rPr>
          <w:rFonts w:ascii="Helvetica 45 Light" w:hAnsi="Helvetica 45 Light"/>
        </w:rPr>
        <w:t>,</w:t>
      </w:r>
      <w:r w:rsidRPr="00F3678E">
        <w:rPr>
          <w:rFonts w:ascii="Helvetica 45 Light" w:hAnsi="Helvetica 45 Light"/>
        </w:rPr>
        <w:t xml:space="preserve"> auf Welt und Wirklichkeit zu schauen und in seinem </w:t>
      </w:r>
      <w:r w:rsidR="003D5FE0" w:rsidRPr="00F3678E">
        <w:rPr>
          <w:rFonts w:ascii="Helvetica 45 Light" w:hAnsi="Helvetica 45 Light"/>
        </w:rPr>
        <w:t xml:space="preserve">künstlerischen </w:t>
      </w:r>
      <w:r w:rsidRPr="00F3678E">
        <w:rPr>
          <w:rFonts w:ascii="Helvetica 45 Light" w:hAnsi="Helvetica 45 Light"/>
        </w:rPr>
        <w:t xml:space="preserve">Werk das Disparate und Widersprüchliche zusammenzuführen, wird auch in den drei Bildserien deutlich, die das </w:t>
      </w:r>
      <w:proofErr w:type="spellStart"/>
      <w:r w:rsidRPr="00F3678E">
        <w:rPr>
          <w:rFonts w:ascii="Helvetica 45 Light" w:hAnsi="Helvetica 45 Light"/>
        </w:rPr>
        <w:t>Mönchehaus</w:t>
      </w:r>
      <w:proofErr w:type="spellEnd"/>
      <w:r w:rsidRPr="00F3678E">
        <w:rPr>
          <w:rFonts w:ascii="Helvetica 45 Light" w:hAnsi="Helvetica 45 Light"/>
        </w:rPr>
        <w:t xml:space="preserve"> Museum </w:t>
      </w:r>
      <w:r w:rsidR="003D5FE0" w:rsidRPr="00F3678E">
        <w:rPr>
          <w:rFonts w:ascii="Helvetica 45 Light" w:hAnsi="Helvetica 45 Light"/>
        </w:rPr>
        <w:t>in seiner Ausstellung präsentiert</w:t>
      </w:r>
      <w:r w:rsidRPr="00F3678E">
        <w:rPr>
          <w:rFonts w:ascii="Helvetica 45 Light" w:hAnsi="Helvetica 45 Light"/>
        </w:rPr>
        <w:t>. Sie sind in den Jahren vor seinem Tod während Studienaufenthalten in Japan und China entstanden.</w:t>
      </w:r>
    </w:p>
    <w:p w14:paraId="1E8621E6" w14:textId="77777777" w:rsidR="006D5EDF" w:rsidRDefault="006D5EDF" w:rsidP="000E7495">
      <w:pPr>
        <w:jc w:val="both"/>
        <w:rPr>
          <w:rFonts w:ascii="Helvetica 45 Light" w:hAnsi="Helvetica 45 Light"/>
          <w:sz w:val="28"/>
        </w:rPr>
      </w:pPr>
    </w:p>
    <w:p w14:paraId="6B7240F7" w14:textId="77777777" w:rsidR="00C57674" w:rsidRPr="00C57674" w:rsidRDefault="00C57674" w:rsidP="00C57674">
      <w:pPr>
        <w:jc w:val="both"/>
        <w:rPr>
          <w:rFonts w:ascii="Helvetica" w:hAnsi="Helvetica" w:cs="Arial"/>
          <w:color w:val="E00030"/>
          <w:sz w:val="28"/>
          <w:szCs w:val="15"/>
        </w:rPr>
      </w:pPr>
    </w:p>
    <w:p w14:paraId="3A8DAF56" w14:textId="77777777" w:rsidR="00F3678E" w:rsidRPr="000E7495" w:rsidRDefault="00F3678E" w:rsidP="00F3678E">
      <w:pPr>
        <w:tabs>
          <w:tab w:val="center" w:pos="4536"/>
          <w:tab w:val="right" w:pos="9072"/>
        </w:tabs>
        <w:rPr>
          <w:rFonts w:ascii="Helvetica" w:hAnsi="Helvetica" w:cs="Arial"/>
          <w:color w:val="E00030"/>
          <w:sz w:val="16"/>
          <w:szCs w:val="15"/>
        </w:rPr>
      </w:pPr>
      <w:proofErr w:type="spellStart"/>
      <w:r w:rsidRPr="000E7495">
        <w:rPr>
          <w:rFonts w:ascii="Helvetica" w:hAnsi="Helvetica" w:cs="Arial"/>
          <w:color w:val="E00030"/>
          <w:sz w:val="16"/>
          <w:szCs w:val="15"/>
        </w:rPr>
        <w:t>Mönchehaus</w:t>
      </w:r>
      <w:proofErr w:type="spellEnd"/>
      <w:r w:rsidRPr="000E7495">
        <w:rPr>
          <w:rFonts w:ascii="Helvetica" w:hAnsi="Helvetica" w:cs="Arial"/>
          <w:color w:val="E00030"/>
          <w:sz w:val="16"/>
          <w:szCs w:val="15"/>
        </w:rPr>
        <w:t xml:space="preserve"> Museum Goslar / Verein zur Förderung Moderner Kunst e. V. Goslar</w:t>
      </w:r>
    </w:p>
    <w:p w14:paraId="688C4584" w14:textId="77777777" w:rsidR="00F3678E" w:rsidRPr="000E7495" w:rsidRDefault="00F3678E" w:rsidP="00F3678E">
      <w:pPr>
        <w:tabs>
          <w:tab w:val="center" w:pos="4536"/>
          <w:tab w:val="right" w:pos="9072"/>
        </w:tabs>
        <w:rPr>
          <w:rFonts w:ascii="Helvetica" w:hAnsi="Helvetica" w:cs="Arial"/>
          <w:color w:val="E00030"/>
          <w:sz w:val="16"/>
          <w:szCs w:val="15"/>
        </w:rPr>
      </w:pPr>
      <w:proofErr w:type="spellStart"/>
      <w:r w:rsidRPr="000E7495">
        <w:rPr>
          <w:rFonts w:ascii="Helvetica" w:hAnsi="Helvetica" w:cs="Arial"/>
          <w:color w:val="E00030"/>
          <w:sz w:val="16"/>
          <w:szCs w:val="15"/>
        </w:rPr>
        <w:t>Mönchestraße</w:t>
      </w:r>
      <w:proofErr w:type="spellEnd"/>
      <w:r w:rsidRPr="000E7495">
        <w:rPr>
          <w:rFonts w:ascii="Helvetica" w:hAnsi="Helvetica" w:cs="Arial"/>
          <w:color w:val="E00030"/>
          <w:sz w:val="16"/>
          <w:szCs w:val="15"/>
        </w:rPr>
        <w:t xml:space="preserve"> 1 / D-38640 Goslar / Tel. 05321.4948 (Geschäftsstelle) und 29570 (Museum) / Fax 05321.42199</w:t>
      </w:r>
    </w:p>
    <w:p w14:paraId="6853B989" w14:textId="77777777" w:rsidR="00F3678E" w:rsidRPr="000E7495" w:rsidRDefault="00F3678E" w:rsidP="00F3678E">
      <w:pPr>
        <w:tabs>
          <w:tab w:val="center" w:pos="4536"/>
          <w:tab w:val="right" w:pos="9072"/>
        </w:tabs>
        <w:rPr>
          <w:rFonts w:ascii="Helvetica" w:hAnsi="Helvetica" w:cs="Arial"/>
          <w:color w:val="E00030"/>
          <w:sz w:val="16"/>
          <w:szCs w:val="15"/>
        </w:rPr>
      </w:pPr>
      <w:r w:rsidRPr="000E7495">
        <w:rPr>
          <w:rFonts w:ascii="Helvetica" w:hAnsi="Helvetica" w:cs="Arial"/>
          <w:color w:val="E00030"/>
          <w:sz w:val="16"/>
          <w:szCs w:val="15"/>
        </w:rPr>
        <w:t>info@moenchehaus.de / www.moenchehaus.de</w:t>
      </w:r>
    </w:p>
    <w:p w14:paraId="6F019BC7" w14:textId="77777777" w:rsidR="00F3678E" w:rsidRPr="000E7495" w:rsidRDefault="00F3678E" w:rsidP="00F3678E">
      <w:pPr>
        <w:tabs>
          <w:tab w:val="center" w:pos="4536"/>
          <w:tab w:val="right" w:pos="9072"/>
        </w:tabs>
        <w:ind w:left="362"/>
        <w:rPr>
          <w:rFonts w:ascii="Helvetica" w:hAnsi="Helvetica" w:cs="Arial"/>
          <w:color w:val="E00030"/>
          <w:sz w:val="16"/>
          <w:szCs w:val="15"/>
        </w:rPr>
      </w:pPr>
    </w:p>
    <w:p w14:paraId="2BC2076C" w14:textId="77777777" w:rsidR="00F3678E" w:rsidRPr="000E7495" w:rsidRDefault="00F3678E" w:rsidP="00F3678E">
      <w:pPr>
        <w:tabs>
          <w:tab w:val="center" w:pos="4536"/>
          <w:tab w:val="right" w:pos="9072"/>
        </w:tabs>
        <w:rPr>
          <w:rFonts w:ascii="Helvetica" w:hAnsi="Helvetica" w:cs="Arial"/>
          <w:color w:val="E00030"/>
          <w:sz w:val="16"/>
          <w:szCs w:val="15"/>
        </w:rPr>
      </w:pPr>
      <w:r w:rsidRPr="000E7495">
        <w:rPr>
          <w:rFonts w:ascii="Helvetica" w:hAnsi="Helvetica" w:cs="Arial"/>
          <w:i/>
          <w:color w:val="E00030"/>
          <w:sz w:val="16"/>
          <w:szCs w:val="15"/>
        </w:rPr>
        <w:t>Direktorin:</w:t>
      </w:r>
      <w:r w:rsidRPr="000E7495">
        <w:rPr>
          <w:rFonts w:ascii="Helvetica" w:hAnsi="Helvetica" w:cs="Arial"/>
          <w:color w:val="E00030"/>
          <w:sz w:val="16"/>
          <w:szCs w:val="15"/>
        </w:rPr>
        <w:t xml:space="preserve"> Dr. Bettina Ruhrberg / </w:t>
      </w:r>
      <w:r w:rsidRPr="000E7495">
        <w:rPr>
          <w:rFonts w:ascii="Helvetica" w:hAnsi="Helvetica" w:cs="Arial"/>
          <w:i/>
          <w:color w:val="E00030"/>
          <w:sz w:val="16"/>
          <w:szCs w:val="15"/>
        </w:rPr>
        <w:t>Vorstand</w:t>
      </w:r>
      <w:r w:rsidRPr="000E7495">
        <w:rPr>
          <w:rFonts w:ascii="Helvetica" w:hAnsi="Helvetica" w:cs="Arial"/>
          <w:color w:val="E00030"/>
          <w:sz w:val="16"/>
          <w:szCs w:val="15"/>
        </w:rPr>
        <w:t>: Florian Haacke (Vorsitzender) / Anke Tessner-Schreyeck (Stellv. Vorsitzende) /</w:t>
      </w:r>
    </w:p>
    <w:p w14:paraId="4DA383E3" w14:textId="77777777" w:rsidR="00F3678E" w:rsidRPr="000E7495" w:rsidRDefault="00F3678E" w:rsidP="00F3678E">
      <w:pPr>
        <w:tabs>
          <w:tab w:val="center" w:pos="4536"/>
          <w:tab w:val="right" w:pos="9072"/>
        </w:tabs>
        <w:rPr>
          <w:rFonts w:ascii="Helvetica" w:hAnsi="Helvetica" w:cs="Arial"/>
          <w:color w:val="E00030"/>
          <w:sz w:val="16"/>
          <w:szCs w:val="15"/>
        </w:rPr>
      </w:pPr>
      <w:r w:rsidRPr="000E7495">
        <w:rPr>
          <w:rFonts w:ascii="Helvetica" w:hAnsi="Helvetica" w:cs="Arial"/>
          <w:color w:val="E00030"/>
          <w:sz w:val="16"/>
          <w:szCs w:val="15"/>
        </w:rPr>
        <w:t xml:space="preserve">Jens </w:t>
      </w:r>
      <w:proofErr w:type="spellStart"/>
      <w:r w:rsidRPr="000E7495">
        <w:rPr>
          <w:rFonts w:ascii="Helvetica" w:hAnsi="Helvetica" w:cs="Arial"/>
          <w:color w:val="E00030"/>
          <w:sz w:val="16"/>
          <w:szCs w:val="15"/>
        </w:rPr>
        <w:t>Landfeld</w:t>
      </w:r>
      <w:proofErr w:type="spellEnd"/>
      <w:r w:rsidRPr="000E7495">
        <w:rPr>
          <w:rFonts w:ascii="Helvetica" w:hAnsi="Helvetica" w:cs="Arial"/>
          <w:color w:val="E00030"/>
          <w:sz w:val="16"/>
          <w:szCs w:val="15"/>
        </w:rPr>
        <w:t xml:space="preserve"> (Schatzmeister) / Dorothee </w:t>
      </w:r>
      <w:proofErr w:type="spellStart"/>
      <w:r w:rsidRPr="000E7495">
        <w:rPr>
          <w:rFonts w:ascii="Helvetica" w:hAnsi="Helvetica" w:cs="Arial"/>
          <w:color w:val="E00030"/>
          <w:sz w:val="16"/>
          <w:szCs w:val="15"/>
        </w:rPr>
        <w:t>Prüssner</w:t>
      </w:r>
      <w:proofErr w:type="spellEnd"/>
      <w:r w:rsidRPr="000E7495">
        <w:rPr>
          <w:rFonts w:ascii="Helvetica" w:hAnsi="Helvetica" w:cs="Arial"/>
          <w:color w:val="E00030"/>
          <w:sz w:val="16"/>
          <w:szCs w:val="15"/>
        </w:rPr>
        <w:t xml:space="preserve"> / Julius von Ingelheim / Hans-Joachim Tessner (Ehrenvorsitzender)</w:t>
      </w:r>
    </w:p>
    <w:p w14:paraId="15078A83" w14:textId="77777777" w:rsidR="00F3678E" w:rsidRPr="000E7495" w:rsidRDefault="00F3678E" w:rsidP="00F3678E">
      <w:pPr>
        <w:widowControl w:val="0"/>
        <w:autoSpaceDE w:val="0"/>
        <w:autoSpaceDN w:val="0"/>
        <w:adjustRightInd w:val="0"/>
        <w:jc w:val="both"/>
        <w:rPr>
          <w:rFonts w:ascii="Helvetica 45 Light" w:hAnsi="Helvetica 45 Light" w:cs="Times New Roman"/>
          <w:position w:val="2"/>
          <w:sz w:val="22"/>
        </w:rPr>
      </w:pPr>
    </w:p>
    <w:p w14:paraId="4FC74099" w14:textId="77777777" w:rsidR="00C57674" w:rsidRDefault="00C57674" w:rsidP="00C57674">
      <w:pPr>
        <w:jc w:val="both"/>
        <w:rPr>
          <w:rFonts w:ascii="Helvetica 45 Light" w:hAnsi="Helvetica 45 Light" w:cs="Times"/>
          <w:szCs w:val="26"/>
        </w:rPr>
      </w:pPr>
    </w:p>
    <w:p w14:paraId="2A060C38" w14:textId="77777777" w:rsidR="00C57674" w:rsidRDefault="00C57674" w:rsidP="00C57674">
      <w:pPr>
        <w:jc w:val="both"/>
        <w:rPr>
          <w:rFonts w:ascii="Helvetica 45 Light" w:hAnsi="Helvetica 45 Light" w:cs="Times"/>
          <w:szCs w:val="26"/>
        </w:rPr>
      </w:pPr>
    </w:p>
    <w:p w14:paraId="05967A7B" w14:textId="47729081" w:rsidR="00C57674" w:rsidRDefault="0032311F" w:rsidP="00C57674">
      <w:pPr>
        <w:jc w:val="both"/>
        <w:rPr>
          <w:rFonts w:ascii="Helvetica 45 Light" w:hAnsi="Helvetica 45 Light" w:cs="Times New Roman"/>
          <w:position w:val="2"/>
        </w:rPr>
      </w:pPr>
      <w:r w:rsidRPr="00F3678E">
        <w:rPr>
          <w:rFonts w:ascii="Helvetica 45 Light" w:hAnsi="Helvetica 45 Light" w:cs="Times New Roman"/>
          <w:position w:val="2"/>
        </w:rPr>
        <w:t>Sascha Weidners erste Fotoserie „</w:t>
      </w:r>
      <w:proofErr w:type="spellStart"/>
      <w:r w:rsidRPr="00F3678E">
        <w:rPr>
          <w:rFonts w:ascii="Helvetica 45 Light" w:hAnsi="Helvetica 45 Light" w:cs="Times New Roman"/>
          <w:position w:val="2"/>
        </w:rPr>
        <w:t>Hanami</w:t>
      </w:r>
      <w:proofErr w:type="spellEnd"/>
      <w:r w:rsidRPr="00F3678E">
        <w:rPr>
          <w:rFonts w:ascii="Helvetica 45 Light" w:hAnsi="Helvetica 45 Light" w:cs="Times New Roman"/>
          <w:position w:val="2"/>
        </w:rPr>
        <w:t>“ (jap. Blüten betrachten) aus 2013 huldigt</w:t>
      </w:r>
      <w:r w:rsidRPr="00F3678E">
        <w:rPr>
          <w:rFonts w:ascii="Helvetica 45 Light" w:hAnsi="Helvetica 45 Light" w:cs="Times"/>
          <w:szCs w:val="26"/>
        </w:rPr>
        <w:t xml:space="preserve"> der japanischen Tradition, in jedem Frühjahr mit sogen</w:t>
      </w:r>
      <w:r>
        <w:rPr>
          <w:rFonts w:ascii="Helvetica 45 Light" w:hAnsi="Helvetica 45 Light" w:cs="Times"/>
          <w:szCs w:val="26"/>
        </w:rPr>
        <w:t xml:space="preserve">annten „Kirschblütenfesten“ die </w:t>
      </w:r>
      <w:r w:rsidR="00C57674" w:rsidRPr="00F3678E">
        <w:rPr>
          <w:rFonts w:ascii="Helvetica 45 Light" w:hAnsi="Helvetica 45 Light" w:cs="Times"/>
          <w:szCs w:val="26"/>
        </w:rPr>
        <w:t>Schönheit der in Blüte stehenden Obstbäume zu feiern. Es ist eine Huldigung nach Art des Künstlers.</w:t>
      </w:r>
      <w:r w:rsidR="00C57674" w:rsidRPr="00F3678E">
        <w:rPr>
          <w:rFonts w:ascii="Helvetica 45 Light" w:hAnsi="Helvetica 45 Light" w:cs="Times New Roman"/>
          <w:position w:val="2"/>
        </w:rPr>
        <w:t xml:space="preserve"> Seine Bilder, zart und stark, sinnlich und nüchtern, poetisch und</w:t>
      </w:r>
      <w:r w:rsidR="00C57674">
        <w:rPr>
          <w:rFonts w:ascii="Helvetica 45 Light" w:hAnsi="Helvetica 45 Light" w:cs="Times New Roman"/>
          <w:position w:val="2"/>
        </w:rPr>
        <w:t xml:space="preserve"> </w:t>
      </w:r>
      <w:r w:rsidR="00C57674" w:rsidRPr="00F3678E">
        <w:rPr>
          <w:rFonts w:ascii="Helvetica 45 Light" w:hAnsi="Helvetica 45 Light" w:cs="Times New Roman"/>
          <w:position w:val="2"/>
        </w:rPr>
        <w:t xml:space="preserve">malerisch, feiern mit dem Leben zugleich den Tod. Werden und Vergehen, das Aufblühen und die Erschöpfung, sind ihnen gleichermaßen eingeschrieben. Eros und </w:t>
      </w:r>
      <w:proofErr w:type="spellStart"/>
      <w:r w:rsidR="00C57674" w:rsidRPr="00F3678E">
        <w:rPr>
          <w:rFonts w:ascii="Helvetica 45 Light" w:hAnsi="Helvetica 45 Light" w:cs="Times New Roman"/>
          <w:position w:val="2"/>
        </w:rPr>
        <w:t>Thanatos</w:t>
      </w:r>
      <w:proofErr w:type="spellEnd"/>
      <w:r w:rsidR="00C57674" w:rsidRPr="00F3678E">
        <w:rPr>
          <w:rFonts w:ascii="Helvetica 45 Light" w:hAnsi="Helvetica 45 Light" w:cs="Times New Roman"/>
          <w:position w:val="2"/>
        </w:rPr>
        <w:t>, darauf hat uns Freud schon aufmerksam gemacht, sind Zwillinge. In Sascha Weidners Aufnahmen zeigt sich das einmal mehr mit überwältigender Kraft.</w:t>
      </w:r>
    </w:p>
    <w:p w14:paraId="50DD2F47" w14:textId="77777777" w:rsidR="00F3678E" w:rsidRDefault="00F3678E" w:rsidP="000E7495">
      <w:pPr>
        <w:widowControl w:val="0"/>
        <w:autoSpaceDE w:val="0"/>
        <w:autoSpaceDN w:val="0"/>
        <w:adjustRightInd w:val="0"/>
        <w:jc w:val="both"/>
        <w:rPr>
          <w:rFonts w:ascii="Helvetica 45 Light" w:hAnsi="Helvetica 45 Light" w:cs="Times New Roman"/>
          <w:position w:val="2"/>
        </w:rPr>
      </w:pPr>
    </w:p>
    <w:p w14:paraId="7E1DB41B" w14:textId="1B949F4A" w:rsidR="00935408" w:rsidRDefault="000A4CD6" w:rsidP="000E7495">
      <w:pPr>
        <w:widowControl w:val="0"/>
        <w:autoSpaceDE w:val="0"/>
        <w:autoSpaceDN w:val="0"/>
        <w:adjustRightInd w:val="0"/>
        <w:jc w:val="both"/>
        <w:rPr>
          <w:rFonts w:ascii="Helvetica 45 Light" w:hAnsi="Helvetica 45 Light" w:cs="Times New Roman"/>
          <w:position w:val="2"/>
        </w:rPr>
      </w:pPr>
      <w:r w:rsidRPr="00F3678E">
        <w:rPr>
          <w:rFonts w:ascii="Helvetica 45 Light" w:hAnsi="Helvetica 45 Light" w:cs="Times New Roman"/>
          <w:position w:val="2"/>
        </w:rPr>
        <w:t>Insofern die „</w:t>
      </w:r>
      <w:proofErr w:type="spellStart"/>
      <w:r w:rsidRPr="00F3678E">
        <w:rPr>
          <w:rFonts w:ascii="Helvetica 45 Light" w:hAnsi="Helvetica 45 Light" w:cs="Times New Roman"/>
          <w:position w:val="2"/>
        </w:rPr>
        <w:t>Han</w:t>
      </w:r>
      <w:r w:rsidR="00935408" w:rsidRPr="00F3678E">
        <w:rPr>
          <w:rFonts w:ascii="Helvetica 45 Light" w:hAnsi="Helvetica 45 Light" w:cs="Times New Roman"/>
          <w:position w:val="2"/>
        </w:rPr>
        <w:t>ami</w:t>
      </w:r>
      <w:proofErr w:type="spellEnd"/>
      <w:r w:rsidR="00935408" w:rsidRPr="00F3678E">
        <w:rPr>
          <w:rFonts w:ascii="Helvetica 45 Light" w:hAnsi="Helvetica 45 Light" w:cs="Times New Roman"/>
          <w:position w:val="2"/>
        </w:rPr>
        <w:t>“-Bilder den Tod zum Thema haben, scheinen sie bereits auf die Fotoserie „</w:t>
      </w:r>
      <w:proofErr w:type="spellStart"/>
      <w:r w:rsidR="00935408" w:rsidRPr="00F3678E">
        <w:rPr>
          <w:rFonts w:ascii="Helvetica 45 Light" w:hAnsi="Helvetica 45 Light" w:cs="Times New Roman"/>
          <w:position w:val="2"/>
        </w:rPr>
        <w:t>Aoki</w:t>
      </w:r>
      <w:r w:rsidR="00A264D6">
        <w:rPr>
          <w:rFonts w:ascii="Helvetica 45 Light" w:hAnsi="Helvetica 45 Light" w:cs="Times New Roman"/>
          <w:position w:val="2"/>
        </w:rPr>
        <w:t>gah</w:t>
      </w:r>
      <w:r w:rsidR="00935408" w:rsidRPr="00F3678E">
        <w:rPr>
          <w:rFonts w:ascii="Helvetica 45 Light" w:hAnsi="Helvetica 45 Light" w:cs="Times New Roman"/>
          <w:position w:val="2"/>
        </w:rPr>
        <w:t>ara</w:t>
      </w:r>
      <w:proofErr w:type="spellEnd"/>
      <w:r w:rsidR="00935408" w:rsidRPr="00F3678E">
        <w:rPr>
          <w:rFonts w:ascii="Helvetica 45 Light" w:hAnsi="Helvetica 45 Light" w:cs="Times New Roman"/>
          <w:position w:val="2"/>
        </w:rPr>
        <w:t xml:space="preserve">“ (jap. Selbstmörderwald) </w:t>
      </w:r>
      <w:r w:rsidR="00334D04" w:rsidRPr="00F3678E">
        <w:rPr>
          <w:rFonts w:ascii="Helvetica 45 Light" w:hAnsi="Helvetica 45 Light" w:cs="Times New Roman"/>
          <w:position w:val="2"/>
        </w:rPr>
        <w:t xml:space="preserve">aus 2014 </w:t>
      </w:r>
      <w:r w:rsidR="00935408" w:rsidRPr="00F3678E">
        <w:rPr>
          <w:rFonts w:ascii="Helvetica 45 Light" w:hAnsi="Helvetica 45 Light" w:cs="Times New Roman"/>
          <w:position w:val="2"/>
        </w:rPr>
        <w:t>vorauszuweisen</w:t>
      </w:r>
      <w:r w:rsidR="006D5EDF" w:rsidRPr="00F3678E">
        <w:rPr>
          <w:rFonts w:ascii="Helvetica 45 Light" w:hAnsi="Helvetica 45 Light" w:cs="Times New Roman"/>
          <w:position w:val="2"/>
        </w:rPr>
        <w:t>. Mit ihr schenkt uns Sascha Weidner</w:t>
      </w:r>
      <w:r w:rsidR="00935408" w:rsidRPr="00F3678E">
        <w:rPr>
          <w:rFonts w:ascii="Helvetica 45 Light" w:hAnsi="Helvetica 45 Light" w:cs="Times New Roman"/>
          <w:position w:val="2"/>
        </w:rPr>
        <w:t xml:space="preserve"> nächtliche</w:t>
      </w:r>
      <w:r w:rsidR="006D5EDF" w:rsidRPr="00F3678E">
        <w:rPr>
          <w:rFonts w:ascii="Helvetica 45 Light" w:hAnsi="Helvetica 45 Light" w:cs="Times New Roman"/>
          <w:position w:val="2"/>
        </w:rPr>
        <w:t xml:space="preserve"> </w:t>
      </w:r>
      <w:r w:rsidR="00334D04" w:rsidRPr="00F3678E">
        <w:rPr>
          <w:rFonts w:ascii="Helvetica 45 Light" w:hAnsi="Helvetica 45 Light" w:cs="Times New Roman"/>
          <w:position w:val="2"/>
        </w:rPr>
        <w:t>Gemälde</w:t>
      </w:r>
      <w:r w:rsidR="00935408" w:rsidRPr="00F3678E">
        <w:rPr>
          <w:rFonts w:ascii="Helvetica 45 Light" w:hAnsi="Helvetica 45 Light" w:cs="Times New Roman"/>
          <w:position w:val="2"/>
        </w:rPr>
        <w:t xml:space="preserve"> von großer Schönheit. Nur gelegentlich erleuchtet vom Schein des Mondes oder einer künstlichen Lichtquelle, schimmert </w:t>
      </w:r>
      <w:r w:rsidR="006D5EDF" w:rsidRPr="00F3678E">
        <w:rPr>
          <w:rFonts w:ascii="Helvetica 45 Light" w:hAnsi="Helvetica 45 Light" w:cs="Times New Roman"/>
          <w:position w:val="2"/>
        </w:rPr>
        <w:t xml:space="preserve">auf </w:t>
      </w:r>
      <w:r w:rsidR="00334D04" w:rsidRPr="00F3678E">
        <w:rPr>
          <w:rFonts w:ascii="Helvetica 45 Light" w:hAnsi="Helvetica 45 Light" w:cs="Times New Roman"/>
          <w:position w:val="2"/>
        </w:rPr>
        <w:t>seinen Aufnahmen</w:t>
      </w:r>
      <w:r w:rsidR="006D5EDF" w:rsidRPr="00F3678E">
        <w:rPr>
          <w:rFonts w:ascii="Helvetica 45 Light" w:hAnsi="Helvetica 45 Light" w:cs="Times New Roman"/>
          <w:position w:val="2"/>
        </w:rPr>
        <w:t xml:space="preserve"> </w:t>
      </w:r>
      <w:r w:rsidR="00935408" w:rsidRPr="00F3678E">
        <w:rPr>
          <w:rFonts w:ascii="Helvetica 45 Light" w:hAnsi="Helvetica 45 Light" w:cs="Times New Roman"/>
          <w:position w:val="2"/>
        </w:rPr>
        <w:t xml:space="preserve">der Wald wie ein Tatort. Ob </w:t>
      </w:r>
      <w:r w:rsidR="006D5EDF" w:rsidRPr="00F3678E">
        <w:rPr>
          <w:rFonts w:ascii="Helvetica 45 Light" w:hAnsi="Helvetica 45 Light" w:cs="Times New Roman"/>
          <w:position w:val="2"/>
        </w:rPr>
        <w:t xml:space="preserve">er </w:t>
      </w:r>
      <w:r w:rsidR="00935408" w:rsidRPr="00F3678E">
        <w:rPr>
          <w:rFonts w:ascii="Helvetica 45 Light" w:hAnsi="Helvetica 45 Light" w:cs="Times New Roman"/>
          <w:position w:val="2"/>
        </w:rPr>
        <w:t>nun ein</w:t>
      </w:r>
      <w:r w:rsidR="006D5EDF" w:rsidRPr="00F3678E">
        <w:rPr>
          <w:rFonts w:ascii="Helvetica 45 Light" w:hAnsi="Helvetica 45 Light" w:cs="Times New Roman"/>
          <w:position w:val="2"/>
        </w:rPr>
        <w:t>en</w:t>
      </w:r>
      <w:r w:rsidR="00935408" w:rsidRPr="00F3678E">
        <w:rPr>
          <w:rFonts w:ascii="Helvetica 45 Light" w:hAnsi="Helvetica 45 Light" w:cs="Times New Roman"/>
          <w:position w:val="2"/>
        </w:rPr>
        <w:t xml:space="preserve"> Zwe</w:t>
      </w:r>
      <w:r w:rsidR="006D5EDF" w:rsidRPr="00F3678E">
        <w:rPr>
          <w:rFonts w:ascii="Helvetica 45 Light" w:hAnsi="Helvetica 45 Light" w:cs="Times New Roman"/>
          <w:position w:val="2"/>
        </w:rPr>
        <w:t>ig aus dem nächtlichen Dunkel rückt</w:t>
      </w:r>
      <w:r w:rsidR="00935408" w:rsidRPr="00F3678E">
        <w:rPr>
          <w:rFonts w:ascii="Helvetica 45 Light" w:hAnsi="Helvetica 45 Light" w:cs="Times New Roman"/>
          <w:position w:val="2"/>
        </w:rPr>
        <w:t xml:space="preserve">, ein </w:t>
      </w:r>
      <w:r w:rsidR="006D5EDF" w:rsidRPr="00F3678E">
        <w:rPr>
          <w:rFonts w:ascii="Helvetica 45 Light" w:hAnsi="Helvetica 45 Light" w:cs="Times New Roman"/>
          <w:position w:val="2"/>
        </w:rPr>
        <w:t>helles Fenster und</w:t>
      </w:r>
      <w:r w:rsidR="00935408" w:rsidRPr="00F3678E">
        <w:rPr>
          <w:rFonts w:ascii="Helvetica 45 Light" w:hAnsi="Helvetica 45 Light" w:cs="Times New Roman"/>
          <w:position w:val="2"/>
        </w:rPr>
        <w:t xml:space="preserve"> ein</w:t>
      </w:r>
      <w:r w:rsidR="006D5EDF" w:rsidRPr="00F3678E">
        <w:rPr>
          <w:rFonts w:ascii="Helvetica 45 Light" w:hAnsi="Helvetica 45 Light" w:cs="Times New Roman"/>
          <w:position w:val="2"/>
        </w:rPr>
        <w:t>en braunen Laub-Pfad</w:t>
      </w:r>
      <w:r w:rsidR="00935408" w:rsidRPr="00F3678E">
        <w:rPr>
          <w:rFonts w:ascii="Helvetica 45 Light" w:hAnsi="Helvetica 45 Light" w:cs="Times New Roman"/>
          <w:position w:val="2"/>
        </w:rPr>
        <w:t>, oder ob wir blutbefleckten, schmutzigen Schnee sehen, ein Gesicht hinter einer weißen Atemmaske</w:t>
      </w:r>
      <w:r w:rsidR="006D5EDF" w:rsidRPr="00F3678E">
        <w:rPr>
          <w:rFonts w:ascii="Helvetica 45 Light" w:hAnsi="Helvetica 45 Light" w:cs="Times New Roman"/>
          <w:position w:val="2"/>
        </w:rPr>
        <w:t xml:space="preserve"> und</w:t>
      </w:r>
      <w:r w:rsidR="00935408" w:rsidRPr="00F3678E">
        <w:rPr>
          <w:rFonts w:ascii="Helvetica 45 Light" w:hAnsi="Helvetica 45 Light" w:cs="Times New Roman"/>
          <w:position w:val="2"/>
        </w:rPr>
        <w:t xml:space="preserve"> dieselbe Maske als einsame Hinterlassenschaft </w:t>
      </w:r>
      <w:r w:rsidR="00334D04" w:rsidRPr="00F3678E">
        <w:rPr>
          <w:rFonts w:ascii="Helvetica 45 Light" w:hAnsi="Helvetica 45 Light" w:cs="Times New Roman"/>
          <w:position w:val="2"/>
        </w:rPr>
        <w:t>im Wald</w:t>
      </w:r>
      <w:r w:rsidR="00935408" w:rsidRPr="00F3678E">
        <w:rPr>
          <w:rFonts w:ascii="Helvetica 45 Light" w:hAnsi="Helvetica 45 Light" w:cs="Times New Roman"/>
          <w:position w:val="2"/>
        </w:rPr>
        <w:t>.</w:t>
      </w:r>
    </w:p>
    <w:p w14:paraId="17E4FFE8" w14:textId="77777777" w:rsidR="002119DB" w:rsidRPr="00F36A7E" w:rsidRDefault="002119DB" w:rsidP="000E7495">
      <w:pPr>
        <w:widowControl w:val="0"/>
        <w:autoSpaceDE w:val="0"/>
        <w:autoSpaceDN w:val="0"/>
        <w:adjustRightInd w:val="0"/>
        <w:jc w:val="both"/>
        <w:rPr>
          <w:rFonts w:ascii="Helvetica 45 Light" w:hAnsi="Helvetica 45 Light" w:cs="Times New Roman"/>
          <w:position w:val="2"/>
        </w:rPr>
      </w:pPr>
      <w:bookmarkStart w:id="0" w:name="_GoBack"/>
      <w:bookmarkEnd w:id="0"/>
    </w:p>
    <w:p w14:paraId="511A903D" w14:textId="77777777" w:rsidR="005A5A7E" w:rsidRDefault="006D5EDF" w:rsidP="000E7495">
      <w:pPr>
        <w:widowControl w:val="0"/>
        <w:autoSpaceDE w:val="0"/>
        <w:autoSpaceDN w:val="0"/>
        <w:adjustRightInd w:val="0"/>
        <w:jc w:val="both"/>
        <w:rPr>
          <w:rFonts w:ascii="Helvetica 45 Light" w:hAnsi="Helvetica 45 Light" w:cs="Times New Roman"/>
          <w:position w:val="2"/>
        </w:rPr>
      </w:pPr>
      <w:r w:rsidRPr="00F3678E">
        <w:rPr>
          <w:rFonts w:ascii="Helvetica 45 Light" w:hAnsi="Helvetica 45 Light" w:cs="Times New Roman"/>
          <w:position w:val="2"/>
        </w:rPr>
        <w:t>„</w:t>
      </w:r>
      <w:proofErr w:type="spellStart"/>
      <w:r w:rsidRPr="00F3678E">
        <w:rPr>
          <w:rFonts w:ascii="Helvetica 45 Light" w:hAnsi="Helvetica 45 Light" w:cs="Times New Roman"/>
          <w:position w:val="2"/>
        </w:rPr>
        <w:t>Travelling</w:t>
      </w:r>
      <w:proofErr w:type="spellEnd"/>
      <w:r w:rsidRPr="00F3678E">
        <w:rPr>
          <w:rFonts w:ascii="Helvetica 45 Light" w:hAnsi="Helvetica 45 Light" w:cs="Times New Roman"/>
          <w:position w:val="2"/>
        </w:rPr>
        <w:t xml:space="preserve"> Through China“ </w:t>
      </w:r>
      <w:r w:rsidR="00334D04" w:rsidRPr="00F3678E">
        <w:rPr>
          <w:rFonts w:ascii="Helvetica 45 Light" w:hAnsi="Helvetica 45 Light" w:cs="Times New Roman"/>
          <w:position w:val="2"/>
        </w:rPr>
        <w:t xml:space="preserve">(2014/15) </w:t>
      </w:r>
      <w:r w:rsidR="00C7561B" w:rsidRPr="00F3678E">
        <w:rPr>
          <w:rFonts w:ascii="Helvetica 45 Light" w:hAnsi="Helvetica 45 Light" w:cs="Times New Roman"/>
          <w:position w:val="2"/>
        </w:rPr>
        <w:t xml:space="preserve">ist </w:t>
      </w:r>
      <w:r w:rsidRPr="00F3678E">
        <w:rPr>
          <w:rFonts w:ascii="Helvetica 45 Light" w:hAnsi="Helvetica 45 Light" w:cs="Times New Roman"/>
          <w:position w:val="2"/>
        </w:rPr>
        <w:t xml:space="preserve">dagegen ein intelligenter Exkurs über die Täuschungsprozeduren der Fotografie. Die </w:t>
      </w:r>
      <w:r w:rsidR="000A4CD6" w:rsidRPr="00F3678E">
        <w:rPr>
          <w:rFonts w:ascii="Helvetica 45 Light" w:hAnsi="Helvetica 45 Light" w:cs="Times New Roman"/>
          <w:position w:val="2"/>
        </w:rPr>
        <w:t>Bilder</w:t>
      </w:r>
      <w:r w:rsidRPr="00F3678E">
        <w:rPr>
          <w:rFonts w:ascii="Helvetica 45 Light" w:hAnsi="Helvetica 45 Light" w:cs="Times New Roman"/>
          <w:position w:val="2"/>
        </w:rPr>
        <w:t xml:space="preserve"> wurden auf </w:t>
      </w:r>
      <w:proofErr w:type="gramStart"/>
      <w:r w:rsidRPr="00F3678E">
        <w:rPr>
          <w:rFonts w:ascii="Helvetica 45 Light" w:hAnsi="Helvetica 45 Light" w:cs="Times New Roman"/>
          <w:position w:val="2"/>
        </w:rPr>
        <w:t>Pekings</w:t>
      </w:r>
      <w:proofErr w:type="gramEnd"/>
      <w:r w:rsidRPr="00F3678E">
        <w:rPr>
          <w:rFonts w:ascii="Helvetica 45 Light" w:hAnsi="Helvetica 45 Light" w:cs="Times New Roman"/>
          <w:position w:val="2"/>
        </w:rPr>
        <w:t xml:space="preserve"> Tiananmen-Platz </w:t>
      </w:r>
      <w:r w:rsidR="0041211D" w:rsidRPr="00F3678E">
        <w:rPr>
          <w:rFonts w:ascii="Helvetica 45 Light" w:hAnsi="Helvetica 45 Light" w:cs="Times New Roman"/>
          <w:position w:val="2"/>
        </w:rPr>
        <w:t xml:space="preserve">(dt. Platz des Himmlischen Friedens) </w:t>
      </w:r>
      <w:r w:rsidRPr="00F3678E">
        <w:rPr>
          <w:rFonts w:ascii="Helvetica 45 Light" w:hAnsi="Helvetica 45 Light" w:cs="Times New Roman"/>
          <w:position w:val="2"/>
        </w:rPr>
        <w:t>gemacht, wo sich die Menschen vor Leuchtkästen</w:t>
      </w:r>
      <w:r w:rsidR="00334D04" w:rsidRPr="00F3678E">
        <w:rPr>
          <w:rFonts w:ascii="Helvetica 45 Light" w:hAnsi="Helvetica 45 Light" w:cs="Times New Roman"/>
          <w:position w:val="2"/>
        </w:rPr>
        <w:t xml:space="preserve"> mit den</w:t>
      </w:r>
      <w:r w:rsidRPr="00F3678E">
        <w:rPr>
          <w:rFonts w:ascii="Helvetica 45 Light" w:hAnsi="Helvetica 45 Light" w:cs="Times New Roman"/>
          <w:position w:val="2"/>
        </w:rPr>
        <w:t xml:space="preserve"> schönsten Städte</w:t>
      </w:r>
      <w:r w:rsidR="00334D04" w:rsidRPr="00F3678E">
        <w:rPr>
          <w:rFonts w:ascii="Helvetica 45 Light" w:hAnsi="Helvetica 45 Light" w:cs="Times New Roman"/>
          <w:position w:val="2"/>
        </w:rPr>
        <w:t>n</w:t>
      </w:r>
      <w:r w:rsidRPr="00F3678E">
        <w:rPr>
          <w:rFonts w:ascii="Helvetica 45 Light" w:hAnsi="Helvetica 45 Light" w:cs="Times New Roman"/>
          <w:position w:val="2"/>
        </w:rPr>
        <w:t xml:space="preserve"> und Landschaften Chinas so fotografieren lassen, als seien sie dort gewesen. Wie sie nutzt auch</w:t>
      </w:r>
      <w:r w:rsidR="003C186D" w:rsidRPr="00F3678E">
        <w:rPr>
          <w:rFonts w:ascii="Helvetica 45 Light" w:hAnsi="Helvetica 45 Light" w:cs="Times New Roman"/>
          <w:position w:val="2"/>
        </w:rPr>
        <w:t xml:space="preserve"> Sascha</w:t>
      </w:r>
      <w:r w:rsidRPr="00F3678E">
        <w:rPr>
          <w:rFonts w:ascii="Helvetica 45 Light" w:hAnsi="Helvetica 45 Light" w:cs="Times New Roman"/>
          <w:position w:val="2"/>
        </w:rPr>
        <w:t xml:space="preserve"> Weidner das Mittel der Rückprojektion. Nur setzt er seine Protagonisten</w:t>
      </w:r>
      <w:r w:rsidR="00A35726" w:rsidRPr="00F3678E">
        <w:rPr>
          <w:rFonts w:ascii="Helvetica 45 Light" w:hAnsi="Helvetica 45 Light" w:cs="Times New Roman"/>
          <w:position w:val="2"/>
        </w:rPr>
        <w:t xml:space="preserve"> </w:t>
      </w:r>
      <w:r w:rsidRPr="00F3678E">
        <w:rPr>
          <w:rFonts w:ascii="Helvetica 45 Light" w:hAnsi="Helvetica 45 Light" w:cs="Times New Roman"/>
          <w:position w:val="2"/>
        </w:rPr>
        <w:t xml:space="preserve">scharf von den </w:t>
      </w:r>
      <w:r w:rsidR="00334D04" w:rsidRPr="00F3678E">
        <w:rPr>
          <w:rFonts w:ascii="Helvetica 45 Light" w:hAnsi="Helvetica 45 Light" w:cs="Times New Roman"/>
          <w:position w:val="2"/>
        </w:rPr>
        <w:t>H</w:t>
      </w:r>
      <w:r w:rsidRPr="00F3678E">
        <w:rPr>
          <w:rFonts w:ascii="Helvetica 45 Light" w:hAnsi="Helvetica 45 Light" w:cs="Times New Roman"/>
          <w:position w:val="2"/>
        </w:rPr>
        <w:t xml:space="preserve">intergründen ab, </w:t>
      </w:r>
      <w:r w:rsidR="000A4CD6" w:rsidRPr="00F3678E">
        <w:rPr>
          <w:rFonts w:ascii="Helvetica 45 Light" w:hAnsi="Helvetica 45 Light" w:cs="Times New Roman"/>
          <w:position w:val="2"/>
        </w:rPr>
        <w:t>welche</w:t>
      </w:r>
      <w:r w:rsidR="00A35726" w:rsidRPr="00F3678E">
        <w:rPr>
          <w:rFonts w:ascii="Helvetica 45 Light" w:hAnsi="Helvetica 45 Light" w:cs="Times New Roman"/>
          <w:position w:val="2"/>
        </w:rPr>
        <w:t xml:space="preserve"> er eher undeutlich und</w:t>
      </w:r>
      <w:r w:rsidR="000A4CD6" w:rsidRPr="00F3678E">
        <w:rPr>
          <w:rFonts w:ascii="Helvetica 45 Light" w:hAnsi="Helvetica 45 Light" w:cs="Times New Roman"/>
          <w:position w:val="2"/>
        </w:rPr>
        <w:t xml:space="preserve"> i</w:t>
      </w:r>
      <w:r w:rsidRPr="00F3678E">
        <w:rPr>
          <w:rFonts w:ascii="Helvetica 45 Light" w:hAnsi="Helvetica 45 Light" w:cs="Times New Roman"/>
          <w:position w:val="2"/>
        </w:rPr>
        <w:t>dentität</w:t>
      </w:r>
      <w:r w:rsidR="000A4CD6" w:rsidRPr="00F3678E">
        <w:rPr>
          <w:rFonts w:ascii="Helvetica 45 Light" w:hAnsi="Helvetica 45 Light" w:cs="Times New Roman"/>
          <w:position w:val="2"/>
        </w:rPr>
        <w:t>slos fotografiert</w:t>
      </w:r>
      <w:r w:rsidR="00A35726" w:rsidRPr="00F3678E">
        <w:rPr>
          <w:rFonts w:ascii="Helvetica 45 Light" w:hAnsi="Helvetica 45 Light" w:cs="Times New Roman"/>
          <w:position w:val="2"/>
        </w:rPr>
        <w:t>. Letzteres ist</w:t>
      </w:r>
      <w:r w:rsidRPr="00F3678E">
        <w:rPr>
          <w:rFonts w:ascii="Helvetica 45 Light" w:hAnsi="Helvetica 45 Light" w:cs="Times New Roman"/>
          <w:position w:val="2"/>
        </w:rPr>
        <w:t xml:space="preserve"> vor allem</w:t>
      </w:r>
      <w:r w:rsidR="000A4CD6" w:rsidRPr="00F3678E">
        <w:rPr>
          <w:rFonts w:ascii="Helvetica 45 Light" w:hAnsi="Helvetica 45 Light" w:cs="Times New Roman"/>
          <w:position w:val="2"/>
        </w:rPr>
        <w:t xml:space="preserve"> dann</w:t>
      </w:r>
      <w:r w:rsidRPr="00F3678E">
        <w:rPr>
          <w:rFonts w:ascii="Helvetica 45 Light" w:hAnsi="Helvetica 45 Light" w:cs="Times New Roman"/>
          <w:position w:val="2"/>
        </w:rPr>
        <w:t xml:space="preserve"> der Fall, wenn </w:t>
      </w:r>
      <w:r w:rsidR="00A35726" w:rsidRPr="00F3678E">
        <w:rPr>
          <w:rFonts w:ascii="Helvetica 45 Light" w:hAnsi="Helvetica 45 Light" w:cs="Times New Roman"/>
          <w:position w:val="2"/>
        </w:rPr>
        <w:t>durch die</w:t>
      </w:r>
      <w:r w:rsidRPr="00F3678E">
        <w:rPr>
          <w:rFonts w:ascii="Helvetica 45 Light" w:hAnsi="Helvetica 45 Light" w:cs="Times New Roman"/>
          <w:position w:val="2"/>
        </w:rPr>
        <w:t xml:space="preserve"> von </w:t>
      </w:r>
      <w:r w:rsidR="003C186D" w:rsidRPr="00F3678E">
        <w:rPr>
          <w:rFonts w:ascii="Helvetica 45 Light" w:hAnsi="Helvetica 45 Light" w:cs="Times New Roman"/>
          <w:position w:val="2"/>
        </w:rPr>
        <w:t>ihm</w:t>
      </w:r>
      <w:r w:rsidR="00A35726" w:rsidRPr="00F3678E">
        <w:rPr>
          <w:rFonts w:ascii="Helvetica 45 Light" w:hAnsi="Helvetica 45 Light" w:cs="Times New Roman"/>
          <w:position w:val="2"/>
        </w:rPr>
        <w:t xml:space="preserve"> gewählte</w:t>
      </w:r>
      <w:r w:rsidRPr="00F3678E">
        <w:rPr>
          <w:rFonts w:ascii="Helvetica 45 Light" w:hAnsi="Helvetica 45 Light" w:cs="Times New Roman"/>
          <w:position w:val="2"/>
        </w:rPr>
        <w:t xml:space="preserve"> Perspektive vo</w:t>
      </w:r>
      <w:r w:rsidR="00334D04" w:rsidRPr="00F3678E">
        <w:rPr>
          <w:rFonts w:ascii="Helvetica 45 Light" w:hAnsi="Helvetica 45 Light" w:cs="Times New Roman"/>
          <w:position w:val="2"/>
        </w:rPr>
        <w:t>n den Leuchtkä</w:t>
      </w:r>
      <w:r w:rsidRPr="00F3678E">
        <w:rPr>
          <w:rFonts w:ascii="Helvetica 45 Light" w:hAnsi="Helvetica 45 Light" w:cs="Times New Roman"/>
          <w:position w:val="2"/>
        </w:rPr>
        <w:t xml:space="preserve">sten nur noch </w:t>
      </w:r>
      <w:r w:rsidR="0041211D" w:rsidRPr="00F3678E">
        <w:rPr>
          <w:rFonts w:ascii="Helvetica 45 Light" w:hAnsi="Helvetica 45 Light" w:cs="Times New Roman"/>
          <w:position w:val="2"/>
        </w:rPr>
        <w:t>Himmel und Wolken übrig bleiben.</w:t>
      </w:r>
      <w:r w:rsidR="00596DD8">
        <w:rPr>
          <w:rFonts w:ascii="Helvetica 45 Light" w:hAnsi="Helvetica 45 Light" w:cs="Times New Roman"/>
          <w:position w:val="2"/>
        </w:rPr>
        <w:t xml:space="preserve">                                                                    </w:t>
      </w:r>
    </w:p>
    <w:p w14:paraId="4E97A19A" w14:textId="0F0CD7E2" w:rsidR="00E439A2" w:rsidRPr="00F3678E" w:rsidRDefault="005A5A7E" w:rsidP="000E7495">
      <w:pPr>
        <w:widowControl w:val="0"/>
        <w:autoSpaceDE w:val="0"/>
        <w:autoSpaceDN w:val="0"/>
        <w:adjustRightInd w:val="0"/>
        <w:jc w:val="both"/>
        <w:rPr>
          <w:rFonts w:ascii="Helvetica 45 Light" w:hAnsi="Helvetica 45 Light" w:cs="Times New Roman"/>
          <w:position w:val="2"/>
        </w:rPr>
      </w:pPr>
      <w:r>
        <w:rPr>
          <w:rFonts w:ascii="Helvetica 45 Light" w:hAnsi="Helvetica 45 Light" w:cs="Times New Roman"/>
          <w:position w:val="2"/>
        </w:rPr>
        <w:t xml:space="preserve">                                                                                                         </w:t>
      </w:r>
      <w:r w:rsidR="00596DD8">
        <w:rPr>
          <w:rFonts w:ascii="Helvetica 45 Light" w:hAnsi="Helvetica 45 Light" w:cs="Times New Roman"/>
          <w:position w:val="2"/>
        </w:rPr>
        <w:t>Michael Stoeber</w:t>
      </w:r>
    </w:p>
    <w:p w14:paraId="66969DBC" w14:textId="77777777" w:rsidR="000E7495" w:rsidRDefault="000E7495" w:rsidP="000E7495">
      <w:pPr>
        <w:widowControl w:val="0"/>
        <w:autoSpaceDE w:val="0"/>
        <w:autoSpaceDN w:val="0"/>
        <w:adjustRightInd w:val="0"/>
        <w:jc w:val="both"/>
        <w:rPr>
          <w:rFonts w:ascii="Helvetica 45 Light" w:hAnsi="Helvetica 45 Light" w:cs="Times New Roman"/>
          <w:b/>
          <w:i/>
          <w:position w:val="2"/>
        </w:rPr>
      </w:pPr>
    </w:p>
    <w:p w14:paraId="402B8ACE" w14:textId="77777777" w:rsidR="00F3678E" w:rsidRDefault="00F3678E" w:rsidP="000E7495">
      <w:pPr>
        <w:widowControl w:val="0"/>
        <w:autoSpaceDE w:val="0"/>
        <w:autoSpaceDN w:val="0"/>
        <w:adjustRightInd w:val="0"/>
        <w:jc w:val="both"/>
        <w:rPr>
          <w:rFonts w:ascii="Helvetica 45 Light" w:hAnsi="Helvetica 45 Light" w:cs="Times New Roman"/>
          <w:b/>
          <w:i/>
          <w:position w:val="2"/>
        </w:rPr>
      </w:pPr>
    </w:p>
    <w:p w14:paraId="1496570F" w14:textId="6D797169" w:rsidR="000E7495" w:rsidRPr="00F3678E" w:rsidRDefault="000E7495" w:rsidP="0032311F">
      <w:pPr>
        <w:widowControl w:val="0"/>
        <w:autoSpaceDE w:val="0"/>
        <w:autoSpaceDN w:val="0"/>
        <w:adjustRightInd w:val="0"/>
        <w:rPr>
          <w:rFonts w:ascii="Helvetica 45 Light" w:hAnsi="Helvetica 45 Light" w:cs="Times New Roman"/>
          <w:i/>
          <w:position w:val="2"/>
        </w:rPr>
      </w:pPr>
      <w:r w:rsidRPr="00F3678E">
        <w:rPr>
          <w:rFonts w:ascii="Helvetica 45 Light" w:hAnsi="Helvetica 45 Light" w:cs="Times New Roman"/>
          <w:i/>
          <w:position w:val="2"/>
        </w:rPr>
        <w:t>S</w:t>
      </w:r>
      <w:r w:rsidR="00C57674">
        <w:rPr>
          <w:rFonts w:ascii="Helvetica 45 Light" w:hAnsi="Helvetica 45 Light" w:cs="Times New Roman"/>
          <w:i/>
          <w:position w:val="2"/>
        </w:rPr>
        <w:t>amstag,</w:t>
      </w:r>
      <w:r w:rsidRPr="00F3678E">
        <w:rPr>
          <w:rFonts w:ascii="Helvetica 45 Light" w:hAnsi="Helvetica 45 Light" w:cs="Times New Roman"/>
          <w:i/>
          <w:position w:val="2"/>
        </w:rPr>
        <w:t xml:space="preserve"> 06.</w:t>
      </w:r>
      <w:r w:rsidR="0032311F">
        <w:rPr>
          <w:rFonts w:ascii="Helvetica 45 Light" w:hAnsi="Helvetica 45 Light" w:cs="Times New Roman"/>
          <w:i/>
          <w:position w:val="2"/>
        </w:rPr>
        <w:t xml:space="preserve"> August</w:t>
      </w:r>
      <w:r w:rsidRPr="00F3678E">
        <w:rPr>
          <w:rFonts w:ascii="Helvetica 45 Light" w:hAnsi="Helvetica 45 Light" w:cs="Times New Roman"/>
          <w:i/>
          <w:position w:val="2"/>
        </w:rPr>
        <w:t xml:space="preserve"> um 18.30</w:t>
      </w:r>
      <w:r w:rsidR="00F3678E">
        <w:rPr>
          <w:rFonts w:ascii="Helvetica 45 Light" w:hAnsi="Helvetica 45 Light" w:cs="Times New Roman"/>
          <w:i/>
          <w:position w:val="2"/>
        </w:rPr>
        <w:t xml:space="preserve"> Uh</w:t>
      </w:r>
      <w:r w:rsidRPr="00F3678E">
        <w:rPr>
          <w:rFonts w:ascii="Helvetica 45 Light" w:hAnsi="Helvetica 45 Light" w:cs="Times New Roman"/>
          <w:i/>
          <w:position w:val="2"/>
        </w:rPr>
        <w:t>r</w:t>
      </w:r>
      <w:r w:rsidR="00F3678E">
        <w:rPr>
          <w:rFonts w:ascii="Helvetica 45 Light" w:hAnsi="Helvetica 45 Light" w:cs="Times New Roman"/>
          <w:i/>
          <w:position w:val="2"/>
        </w:rPr>
        <w:t xml:space="preserve"> </w:t>
      </w:r>
      <w:r w:rsidR="00C57674">
        <w:rPr>
          <w:rFonts w:ascii="Helvetica 45 Light" w:hAnsi="Helvetica 45 Light" w:cs="Times New Roman"/>
          <w:i/>
          <w:position w:val="2"/>
        </w:rPr>
        <w:t>– Ausstellungseröffnung</w:t>
      </w:r>
      <w:r w:rsidR="005A5A7E">
        <w:rPr>
          <w:rFonts w:ascii="Helvetica 45 Light" w:hAnsi="Helvetica 45 Light" w:cs="Times New Roman"/>
          <w:i/>
          <w:position w:val="2"/>
        </w:rPr>
        <w:t xml:space="preserve">; mit einer Einführung in </w:t>
      </w:r>
      <w:r w:rsidR="002926FE">
        <w:rPr>
          <w:rFonts w:ascii="Helvetica 45 Light" w:hAnsi="Helvetica 45 Light" w:cs="Times New Roman"/>
          <w:i/>
          <w:position w:val="2"/>
        </w:rPr>
        <w:t>Weidners Schaffen von Michael Stoeber, Kunstpublizist Hannover</w:t>
      </w:r>
      <w:r w:rsidR="00F3678E">
        <w:rPr>
          <w:rFonts w:ascii="Helvetica 45 Light" w:hAnsi="Helvetica 45 Light" w:cs="Times New Roman"/>
          <w:i/>
          <w:position w:val="2"/>
        </w:rPr>
        <w:t xml:space="preserve">                                      </w:t>
      </w:r>
    </w:p>
    <w:p w14:paraId="47E5D2A3" w14:textId="77777777" w:rsidR="000E7495" w:rsidRDefault="000E7495" w:rsidP="000E7495">
      <w:pPr>
        <w:widowControl w:val="0"/>
        <w:autoSpaceDE w:val="0"/>
        <w:autoSpaceDN w:val="0"/>
        <w:adjustRightInd w:val="0"/>
        <w:jc w:val="both"/>
        <w:rPr>
          <w:rFonts w:ascii="Helvetica 45 Light" w:hAnsi="Helvetica 45 Light" w:cs="Times New Roman"/>
          <w:position w:val="2"/>
          <w:sz w:val="22"/>
        </w:rPr>
      </w:pPr>
    </w:p>
    <w:p w14:paraId="2D44D21E" w14:textId="77777777" w:rsidR="00596DD8" w:rsidRDefault="00596DD8" w:rsidP="00596DD8">
      <w:pPr>
        <w:rPr>
          <w:rFonts w:ascii="Helvetica 45 Light" w:hAnsi="Helvetica 45 Light"/>
          <w:sz w:val="16"/>
          <w:szCs w:val="18"/>
        </w:rPr>
      </w:pPr>
    </w:p>
    <w:p w14:paraId="4F839EF4" w14:textId="0EECCB6D" w:rsidR="00596DD8" w:rsidRDefault="00596DD8" w:rsidP="00596DD8">
      <w:pPr>
        <w:rPr>
          <w:rFonts w:ascii="Helvetica 45 Light" w:hAnsi="Helvetica 45 Light"/>
        </w:rPr>
      </w:pPr>
      <w:r>
        <w:rPr>
          <w:rFonts w:ascii="Helvetica 45 Light" w:hAnsi="Helvetica 45 Light"/>
          <w:sz w:val="16"/>
          <w:szCs w:val="18"/>
        </w:rPr>
        <w:t xml:space="preserve">Die Ausstellung wird gefördert aus Mitteln des </w:t>
      </w:r>
      <w:r w:rsidRPr="00E57B7E">
        <w:rPr>
          <w:rFonts w:ascii="Helvetica 45 Light" w:hAnsi="Helvetica 45 Light"/>
          <w:sz w:val="2"/>
        </w:rPr>
        <w:t xml:space="preserve">          </w:t>
      </w:r>
      <w:r w:rsidRPr="00E57B7E">
        <w:rPr>
          <w:rFonts w:ascii="Helvetica 45 Light" w:hAnsi="Helvetica 45 Light"/>
          <w:sz w:val="2"/>
        </w:rPr>
        <w:tab/>
      </w:r>
      <w:r>
        <w:rPr>
          <w:rFonts w:ascii="Helvetica 45 Light" w:hAnsi="Helvetica 45 Light"/>
          <w:sz w:val="2"/>
        </w:rPr>
        <w:t xml:space="preserve">   </w:t>
      </w:r>
      <w:r>
        <w:rPr>
          <w:rFonts w:ascii="Helvetica 45 Light" w:hAnsi="Helvetica 45 Light"/>
          <w:noProof/>
          <w:lang w:eastAsia="de-DE"/>
        </w:rPr>
        <w:drawing>
          <wp:inline distT="0" distB="0" distL="0" distR="0" wp14:anchorId="63D5291B" wp14:editId="3CA48771">
            <wp:extent cx="1226820" cy="213360"/>
            <wp:effectExtent l="0" t="0" r="0" b="0"/>
            <wp:docPr id="3" name="Grafik 3" descr=" Regionalverband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 Regionalverband_grü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820" cy="213360"/>
                    </a:xfrm>
                    <a:prstGeom prst="rect">
                      <a:avLst/>
                    </a:prstGeom>
                    <a:noFill/>
                    <a:ln>
                      <a:noFill/>
                    </a:ln>
                  </pic:spPr>
                </pic:pic>
              </a:graphicData>
            </a:graphic>
          </wp:inline>
        </w:drawing>
      </w:r>
      <w:r>
        <w:rPr>
          <w:rFonts w:ascii="Helvetica 45 Light" w:hAnsi="Helvetica 45 Light"/>
        </w:rPr>
        <w:t xml:space="preserve">   </w:t>
      </w:r>
      <w:r>
        <w:rPr>
          <w:rFonts w:ascii="Helvetica 45 Light" w:hAnsi="Helvetica 45 Light"/>
          <w:noProof/>
          <w:lang w:eastAsia="de-DE"/>
        </w:rPr>
        <w:drawing>
          <wp:inline distT="0" distB="0" distL="0" distR="0" wp14:anchorId="0396E95F" wp14:editId="4362A053">
            <wp:extent cx="1112520" cy="198120"/>
            <wp:effectExtent l="0" t="0" r="0" b="0"/>
            <wp:docPr id="2" name="Grafik 2" descr="Logo MWK_sc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WK_screen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0" cy="198120"/>
                    </a:xfrm>
                    <a:prstGeom prst="rect">
                      <a:avLst/>
                    </a:prstGeom>
                    <a:noFill/>
                    <a:ln>
                      <a:noFill/>
                    </a:ln>
                  </pic:spPr>
                </pic:pic>
              </a:graphicData>
            </a:graphic>
          </wp:inline>
        </w:drawing>
      </w:r>
    </w:p>
    <w:p w14:paraId="14ED0493" w14:textId="77777777" w:rsidR="00596DD8" w:rsidRPr="000E7495" w:rsidRDefault="00596DD8" w:rsidP="000E7495">
      <w:pPr>
        <w:widowControl w:val="0"/>
        <w:autoSpaceDE w:val="0"/>
        <w:autoSpaceDN w:val="0"/>
        <w:adjustRightInd w:val="0"/>
        <w:jc w:val="both"/>
        <w:rPr>
          <w:rFonts w:ascii="Helvetica 45 Light" w:hAnsi="Helvetica 45 Light" w:cs="Times New Roman"/>
          <w:position w:val="2"/>
          <w:sz w:val="22"/>
        </w:rPr>
      </w:pPr>
    </w:p>
    <w:sectPr w:rsidR="00596DD8" w:rsidRPr="000E7495" w:rsidSect="000E7495">
      <w:pgSz w:w="11900" w:h="16840"/>
      <w:pgMar w:top="454" w:right="1134"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45 Light">
    <w:panose1 w:val="020B05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Yu Gothic Light">
    <w:panose1 w:val="00000000000000000000"/>
    <w:charset w:val="00"/>
    <w:family w:val="roman"/>
    <w:notTrueType/>
    <w:pitch w:val="default"/>
  </w:font>
  <w:font w:name="Calibri Light">
    <w:altName w:val="SignPainter-HouseScrip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9A"/>
    <w:rsid w:val="0008259A"/>
    <w:rsid w:val="000A4CD6"/>
    <w:rsid w:val="000E7495"/>
    <w:rsid w:val="001033FF"/>
    <w:rsid w:val="00162F4B"/>
    <w:rsid w:val="002119DB"/>
    <w:rsid w:val="002926FE"/>
    <w:rsid w:val="002B622F"/>
    <w:rsid w:val="002D0178"/>
    <w:rsid w:val="0032311F"/>
    <w:rsid w:val="00334D04"/>
    <w:rsid w:val="003C186D"/>
    <w:rsid w:val="003D5FE0"/>
    <w:rsid w:val="003E0C04"/>
    <w:rsid w:val="0041211D"/>
    <w:rsid w:val="00551E14"/>
    <w:rsid w:val="00564517"/>
    <w:rsid w:val="00596DD8"/>
    <w:rsid w:val="005A5A7E"/>
    <w:rsid w:val="006D5EDF"/>
    <w:rsid w:val="00730A44"/>
    <w:rsid w:val="008851C8"/>
    <w:rsid w:val="008F6B7A"/>
    <w:rsid w:val="00935408"/>
    <w:rsid w:val="00A264D6"/>
    <w:rsid w:val="00A35726"/>
    <w:rsid w:val="00A95D62"/>
    <w:rsid w:val="00B90804"/>
    <w:rsid w:val="00C57674"/>
    <w:rsid w:val="00C7561B"/>
    <w:rsid w:val="00C90CEF"/>
    <w:rsid w:val="00D7480C"/>
    <w:rsid w:val="00D81853"/>
    <w:rsid w:val="00DC4CC9"/>
    <w:rsid w:val="00DD077E"/>
    <w:rsid w:val="00E439A2"/>
    <w:rsid w:val="00F3678E"/>
    <w:rsid w:val="00F36A7E"/>
    <w:rsid w:val="00F516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C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74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495"/>
    <w:rPr>
      <w:rFonts w:ascii="Tahoma" w:hAnsi="Tahoma" w:cs="Tahoma"/>
      <w:sz w:val="16"/>
      <w:szCs w:val="16"/>
    </w:rPr>
  </w:style>
  <w:style w:type="paragraph" w:styleId="StandardWeb">
    <w:name w:val="Normal (Web)"/>
    <w:basedOn w:val="Standard"/>
    <w:uiPriority w:val="99"/>
    <w:semiHidden/>
    <w:unhideWhenUsed/>
    <w:rsid w:val="000E7495"/>
    <w:pPr>
      <w:spacing w:before="100" w:beforeAutospacing="1" w:after="100"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74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7495"/>
    <w:rPr>
      <w:rFonts w:ascii="Tahoma" w:hAnsi="Tahoma" w:cs="Tahoma"/>
      <w:sz w:val="16"/>
      <w:szCs w:val="16"/>
    </w:rPr>
  </w:style>
  <w:style w:type="paragraph" w:styleId="StandardWeb">
    <w:name w:val="Normal (Web)"/>
    <w:basedOn w:val="Standard"/>
    <w:uiPriority w:val="99"/>
    <w:semiHidden/>
    <w:unhideWhenUsed/>
    <w:rsid w:val="000E7495"/>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Verein zur Förderung moderner Kunst</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Stoeber</dc:creator>
  <cp:keywords/>
  <dc:description/>
  <cp:lastModifiedBy>Kortlüke</cp:lastModifiedBy>
  <cp:revision>12</cp:revision>
  <cp:lastPrinted>2016-07-21T06:32:00Z</cp:lastPrinted>
  <dcterms:created xsi:type="dcterms:W3CDTF">2016-07-13T07:18:00Z</dcterms:created>
  <dcterms:modified xsi:type="dcterms:W3CDTF">2016-07-21T08:47:00Z</dcterms:modified>
</cp:coreProperties>
</file>